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3A" w:rsidRPr="004B131B" w:rsidRDefault="00AB013A" w:rsidP="00AB013A">
      <w:pPr>
        <w:spacing w:line="360" w:lineRule="auto"/>
        <w:jc w:val="left"/>
        <w:rPr>
          <w:rFonts w:ascii="华文仿宋" w:eastAsia="华文仿宋" w:hAnsi="华文仿宋" w:cs="华文仿宋"/>
          <w:kern w:val="0"/>
          <w:sz w:val="24"/>
          <w:bdr w:val="none" w:sz="0" w:space="0" w:color="auto" w:frame="1"/>
        </w:rPr>
      </w:pPr>
      <w:r w:rsidRPr="004B131B">
        <w:rPr>
          <w:rFonts w:ascii="华文仿宋" w:eastAsia="华文仿宋" w:hAnsi="华文仿宋" w:cs="华文仿宋" w:hint="eastAsia"/>
          <w:kern w:val="0"/>
          <w:sz w:val="24"/>
          <w:bdr w:val="none" w:sz="0" w:space="0" w:color="auto" w:frame="1"/>
        </w:rPr>
        <w:t>附件</w:t>
      </w:r>
      <w:r w:rsidRPr="004B131B">
        <w:rPr>
          <w:rFonts w:ascii="华文仿宋" w:eastAsia="华文仿宋" w:hAnsi="华文仿宋" w:cs="华文仿宋"/>
          <w:kern w:val="0"/>
          <w:sz w:val="24"/>
          <w:bdr w:val="none" w:sz="0" w:space="0" w:color="auto" w:frame="1"/>
        </w:rPr>
        <w:t>5-2</w:t>
      </w:r>
    </w:p>
    <w:p w:rsidR="00D47B0C" w:rsidRDefault="00AB013A" w:rsidP="00AB013A">
      <w:pPr>
        <w:spacing w:line="360" w:lineRule="auto"/>
        <w:jc w:val="center"/>
        <w:rPr>
          <w:rFonts w:ascii="华文仿宋" w:eastAsia="华文仿宋" w:hAnsi="华文仿宋" w:cs="华文仿宋" w:hint="eastAsia"/>
          <w:b/>
          <w:bCs/>
          <w:sz w:val="32"/>
          <w:szCs w:val="32"/>
        </w:rPr>
      </w:pPr>
      <w:r w:rsidRPr="00E43F4F">
        <w:rPr>
          <w:rFonts w:ascii="华文仿宋" w:eastAsia="华文仿宋" w:hAnsi="华文仿宋" w:cs="华文仿宋" w:hint="eastAsia"/>
          <w:b/>
          <w:bCs/>
          <w:sz w:val="32"/>
          <w:szCs w:val="32"/>
        </w:rPr>
        <w:t>杭州师范大学举办人文艺术社会科学学术</w:t>
      </w:r>
    </w:p>
    <w:p w:rsidR="00AB013A" w:rsidRPr="00E43F4F" w:rsidRDefault="00AB013A" w:rsidP="00AB013A">
      <w:pPr>
        <w:spacing w:line="360" w:lineRule="auto"/>
        <w:jc w:val="center"/>
        <w:rPr>
          <w:rFonts w:ascii="华文仿宋" w:eastAsia="华文仿宋" w:hAnsi="华文仿宋"/>
          <w:b/>
          <w:bCs/>
          <w:sz w:val="32"/>
          <w:szCs w:val="32"/>
        </w:rPr>
      </w:pPr>
      <w:r w:rsidRPr="00E43F4F">
        <w:rPr>
          <w:rFonts w:ascii="华文仿宋" w:eastAsia="华文仿宋" w:hAnsi="华文仿宋" w:cs="华文仿宋" w:hint="eastAsia"/>
          <w:b/>
          <w:bCs/>
          <w:sz w:val="32"/>
          <w:szCs w:val="32"/>
        </w:rPr>
        <w:t>会议资助实施方案</w:t>
      </w:r>
    </w:p>
    <w:p w:rsidR="00AB013A" w:rsidRPr="004B131B" w:rsidRDefault="00AB013A" w:rsidP="00AB013A">
      <w:pPr>
        <w:spacing w:line="360" w:lineRule="auto"/>
        <w:jc w:val="center"/>
        <w:rPr>
          <w:rFonts w:ascii="华文仿宋" w:eastAsia="华文仿宋" w:hAnsi="华文仿宋"/>
          <w:sz w:val="24"/>
        </w:rPr>
      </w:pPr>
    </w:p>
    <w:p w:rsidR="00AB013A" w:rsidRPr="004B131B" w:rsidRDefault="00AB013A" w:rsidP="00AB013A">
      <w:pPr>
        <w:snapToGrid w:val="0"/>
        <w:spacing w:line="360" w:lineRule="auto"/>
        <w:ind w:rightChars="-73" w:right="-153" w:firstLineChars="200" w:firstLine="480"/>
        <w:rPr>
          <w:rFonts w:ascii="华文仿宋" w:eastAsia="华文仿宋" w:hAnsi="华文仿宋"/>
          <w:sz w:val="24"/>
        </w:rPr>
      </w:pPr>
      <w:r w:rsidRPr="004B131B">
        <w:rPr>
          <w:rFonts w:ascii="华文仿宋" w:eastAsia="华文仿宋" w:hAnsi="华文仿宋" w:cs="华文仿宋" w:hint="eastAsia"/>
          <w:sz w:val="24"/>
        </w:rPr>
        <w:t>为进一步推进和优化杭州师范大学人文社会科学振兴计划，活跃我校学术思想，鼓励我校各有关学院（部）、研究机构主办、承办高水平国际国内学术会议，扩大我校的国际国内学术影响，切实做好人文艺术社会科学举办学术会议管理工作，根据杭师大〔</w:t>
      </w:r>
      <w:r w:rsidRPr="004B131B">
        <w:rPr>
          <w:rFonts w:ascii="华文仿宋" w:eastAsia="华文仿宋" w:hAnsi="华文仿宋" w:cs="华文仿宋"/>
          <w:sz w:val="24"/>
        </w:rPr>
        <w:t>2010</w:t>
      </w:r>
      <w:r w:rsidRPr="004B131B">
        <w:rPr>
          <w:rFonts w:ascii="华文仿宋" w:eastAsia="华文仿宋" w:hAnsi="华文仿宋" w:cs="华文仿宋" w:hint="eastAsia"/>
          <w:sz w:val="24"/>
        </w:rPr>
        <w:t>〕</w:t>
      </w:r>
      <w:r w:rsidRPr="004B131B">
        <w:rPr>
          <w:rFonts w:ascii="华文仿宋" w:eastAsia="华文仿宋" w:hAnsi="华文仿宋" w:cs="华文仿宋"/>
          <w:sz w:val="24"/>
        </w:rPr>
        <w:t>314</w:t>
      </w:r>
      <w:r w:rsidRPr="004B131B">
        <w:rPr>
          <w:rFonts w:ascii="华文仿宋" w:eastAsia="华文仿宋" w:hAnsi="华文仿宋" w:cs="华文仿宋" w:hint="eastAsia"/>
          <w:sz w:val="24"/>
        </w:rPr>
        <w:t>号文件《杭州师范大学人文艺术社会科学学术会议管理办法》的规定，学校将继续组织进行举办人文艺术社会科学学术会议的资助工作，现将具体实施方案说明如下：</w:t>
      </w:r>
    </w:p>
    <w:p w:rsidR="00AB013A" w:rsidRPr="004B131B" w:rsidRDefault="00AB013A" w:rsidP="00AB013A">
      <w:pPr>
        <w:snapToGrid w:val="0"/>
        <w:spacing w:line="360" w:lineRule="auto"/>
        <w:ind w:left="551" w:rightChars="-73" w:right="-153"/>
        <w:rPr>
          <w:rFonts w:ascii="华文仿宋" w:eastAsia="华文仿宋" w:hAnsi="华文仿宋"/>
          <w:b/>
          <w:bCs/>
          <w:sz w:val="24"/>
        </w:rPr>
      </w:pPr>
      <w:r w:rsidRPr="004B131B">
        <w:rPr>
          <w:rFonts w:ascii="华文仿宋" w:eastAsia="华文仿宋" w:hAnsi="华文仿宋" w:cs="华文仿宋" w:hint="eastAsia"/>
          <w:b/>
          <w:bCs/>
          <w:sz w:val="24"/>
        </w:rPr>
        <w:t>一、申报条件和要求</w:t>
      </w:r>
    </w:p>
    <w:p w:rsidR="00AB013A" w:rsidRPr="00F86636" w:rsidRDefault="00AB013A" w:rsidP="00AB013A">
      <w:pPr>
        <w:snapToGrid w:val="0"/>
        <w:spacing w:line="360" w:lineRule="auto"/>
        <w:ind w:firstLineChars="200" w:firstLine="480"/>
        <w:rPr>
          <w:rFonts w:ascii="华文仿宋" w:eastAsia="华文仿宋" w:hAnsi="华文仿宋" w:cs="华文仿宋"/>
          <w:sz w:val="24"/>
        </w:rPr>
      </w:pPr>
      <w:r w:rsidRPr="004B131B">
        <w:rPr>
          <w:rFonts w:ascii="华文仿宋" w:eastAsia="华文仿宋" w:hAnsi="华文仿宋" w:cs="华文仿宋" w:hint="eastAsia"/>
          <w:sz w:val="24"/>
        </w:rPr>
        <w:t>本方案主要资助本校有关学院（部）、研究机构</w:t>
      </w:r>
      <w:r w:rsidRPr="00F86636">
        <w:rPr>
          <w:rFonts w:ascii="华文仿宋" w:eastAsia="华文仿宋" w:hAnsi="华文仿宋" w:cs="华文仿宋" w:hint="eastAsia"/>
          <w:sz w:val="24"/>
        </w:rPr>
        <w:t>联合主办或承办</w:t>
      </w:r>
      <w:r w:rsidRPr="004B131B">
        <w:rPr>
          <w:rFonts w:ascii="华文仿宋" w:eastAsia="华文仿宋" w:hAnsi="华文仿宋" w:cs="华文仿宋" w:hint="eastAsia"/>
          <w:sz w:val="24"/>
        </w:rPr>
        <w:t>的高水平国际国内学术会议</w:t>
      </w:r>
      <w:r w:rsidRPr="00D86353">
        <w:rPr>
          <w:rFonts w:ascii="华文仿宋" w:eastAsia="华文仿宋" w:hAnsi="华文仿宋" w:cs="华文仿宋" w:hint="eastAsia"/>
          <w:sz w:val="24"/>
        </w:rPr>
        <w:t>（其中国内会议原则上应为一级学会主办或主要参加人员为一级学会理事的学术会议）</w:t>
      </w:r>
      <w:r w:rsidRPr="00F86636">
        <w:rPr>
          <w:rFonts w:ascii="华文仿宋" w:eastAsia="华文仿宋" w:hAnsi="华文仿宋" w:cs="华文仿宋" w:hint="eastAsia"/>
          <w:sz w:val="24"/>
        </w:rPr>
        <w:t>，</w:t>
      </w:r>
      <w:r w:rsidRPr="004B131B">
        <w:rPr>
          <w:rFonts w:ascii="华文仿宋" w:eastAsia="华文仿宋" w:hAnsi="华文仿宋" w:cs="华文仿宋" w:hint="eastAsia"/>
          <w:sz w:val="24"/>
        </w:rPr>
        <w:t>能对扩大我校的国际国内学术影响力起到切实作用。凡本校</w:t>
      </w:r>
      <w:r w:rsidRPr="00F86636">
        <w:rPr>
          <w:rFonts w:ascii="华文仿宋" w:eastAsia="华文仿宋" w:hAnsi="华文仿宋" w:cs="华文仿宋" w:hint="eastAsia"/>
          <w:sz w:val="24"/>
        </w:rPr>
        <w:t>联合主办、承办</w:t>
      </w:r>
      <w:r w:rsidRPr="004B131B">
        <w:rPr>
          <w:rFonts w:ascii="华文仿宋" w:eastAsia="华文仿宋" w:hAnsi="华文仿宋" w:cs="华文仿宋" w:hint="eastAsia"/>
          <w:sz w:val="24"/>
        </w:rPr>
        <w:t>学术会议，根据实际需要，由主办单位或主要负责人提出申请，经评审后实行资助。本办法原则上优先资助有外来经费但金额不足的学院（部门）或个人，优先资助出版正式会议文集并由知名索引机构检索的重要会议，会议地点原则上控制在杭州。</w:t>
      </w:r>
    </w:p>
    <w:p w:rsidR="00AB013A" w:rsidRPr="004B131B" w:rsidRDefault="00AB013A" w:rsidP="00AB013A">
      <w:pPr>
        <w:snapToGrid w:val="0"/>
        <w:spacing w:line="360" w:lineRule="auto"/>
        <w:ind w:firstLineChars="200" w:firstLine="480"/>
        <w:rPr>
          <w:rFonts w:ascii="华文仿宋" w:eastAsia="华文仿宋" w:hAnsi="华文仿宋"/>
          <w:sz w:val="24"/>
        </w:rPr>
      </w:pPr>
      <w:r w:rsidRPr="004B131B">
        <w:rPr>
          <w:rFonts w:ascii="华文仿宋" w:eastAsia="华文仿宋" w:hAnsi="华文仿宋" w:cs="华文仿宋" w:hint="eastAsia"/>
          <w:b/>
          <w:bCs/>
          <w:kern w:val="0"/>
          <w:sz w:val="24"/>
        </w:rPr>
        <w:t>二、申报程序</w:t>
      </w:r>
    </w:p>
    <w:p w:rsidR="00AB013A" w:rsidRPr="004B131B" w:rsidRDefault="00AB013A" w:rsidP="00AB013A">
      <w:pPr>
        <w:snapToGrid w:val="0"/>
        <w:spacing w:line="360" w:lineRule="auto"/>
        <w:ind w:firstLineChars="200" w:firstLine="480"/>
        <w:rPr>
          <w:rFonts w:ascii="华文仿宋" w:eastAsia="华文仿宋" w:hAnsi="华文仿宋"/>
          <w:sz w:val="24"/>
        </w:rPr>
      </w:pPr>
      <w:r w:rsidRPr="004B131B">
        <w:rPr>
          <w:rFonts w:ascii="华文仿宋" w:eastAsia="华文仿宋" w:hAnsi="华文仿宋" w:cs="华文仿宋" w:hint="eastAsia"/>
          <w:sz w:val="24"/>
        </w:rPr>
        <w:t>该资助每年申报二次，分别为</w:t>
      </w:r>
      <w:r w:rsidRPr="004B131B">
        <w:rPr>
          <w:rFonts w:ascii="华文仿宋" w:eastAsia="华文仿宋" w:hAnsi="华文仿宋" w:cs="华文仿宋"/>
          <w:sz w:val="24"/>
        </w:rPr>
        <w:t>4</w:t>
      </w:r>
      <w:r w:rsidRPr="004B131B">
        <w:rPr>
          <w:rFonts w:ascii="华文仿宋" w:eastAsia="华文仿宋" w:hAnsi="华文仿宋" w:cs="华文仿宋" w:hint="eastAsia"/>
          <w:sz w:val="24"/>
        </w:rPr>
        <w:t>月和</w:t>
      </w:r>
      <w:r w:rsidRPr="004B131B">
        <w:rPr>
          <w:rFonts w:ascii="华文仿宋" w:eastAsia="华文仿宋" w:hAnsi="华文仿宋" w:cs="华文仿宋"/>
          <w:sz w:val="24"/>
        </w:rPr>
        <w:t>10</w:t>
      </w:r>
      <w:r w:rsidRPr="004B131B">
        <w:rPr>
          <w:rFonts w:ascii="华文仿宋" w:eastAsia="华文仿宋" w:hAnsi="华文仿宋" w:cs="华文仿宋" w:hint="eastAsia"/>
          <w:sz w:val="24"/>
        </w:rPr>
        <w:t>月。拟举办会议的学院（部）、研究机构须提交《杭州师范大学举办人文艺术社会科学学术会议资助申请表》、筹备计划材料（</w:t>
      </w:r>
      <w:proofErr w:type="gramStart"/>
      <w:r w:rsidRPr="004B131B">
        <w:rPr>
          <w:rFonts w:ascii="华文仿宋" w:eastAsia="华文仿宋" w:hAnsi="华文仿宋" w:cs="华文仿宋" w:hint="eastAsia"/>
          <w:sz w:val="24"/>
        </w:rPr>
        <w:t>含会议</w:t>
      </w:r>
      <w:proofErr w:type="gramEnd"/>
      <w:r w:rsidRPr="004B131B">
        <w:rPr>
          <w:rFonts w:ascii="华文仿宋" w:eastAsia="华文仿宋" w:hAnsi="华文仿宋" w:cs="华文仿宋" w:hint="eastAsia"/>
          <w:sz w:val="24"/>
        </w:rPr>
        <w:t>议程、会议规模、经费预算等），由学院（部）、研究机构领导签字，加盖公章后</w:t>
      </w:r>
      <w:proofErr w:type="gramStart"/>
      <w:r w:rsidRPr="004B131B">
        <w:rPr>
          <w:rFonts w:ascii="华文仿宋" w:eastAsia="华文仿宋" w:hAnsi="华文仿宋" w:cs="华文仿宋" w:hint="eastAsia"/>
          <w:sz w:val="24"/>
        </w:rPr>
        <w:t>交学校</w:t>
      </w:r>
      <w:proofErr w:type="gramEnd"/>
      <w:r w:rsidRPr="004B131B">
        <w:rPr>
          <w:rFonts w:ascii="华文仿宋" w:eastAsia="华文仿宋" w:hAnsi="华文仿宋" w:cs="华文仿宋" w:hint="eastAsia"/>
          <w:sz w:val="24"/>
        </w:rPr>
        <w:t>人文社科处。人文社科处将组织评审</w:t>
      </w:r>
      <w:bookmarkStart w:id="0" w:name="_GoBack"/>
      <w:bookmarkEnd w:id="0"/>
      <w:r w:rsidRPr="004B131B">
        <w:rPr>
          <w:rFonts w:ascii="华文仿宋" w:eastAsia="华文仿宋" w:hAnsi="华文仿宋" w:cs="华文仿宋" w:hint="eastAsia"/>
          <w:sz w:val="24"/>
        </w:rPr>
        <w:t>，并按有关规定报学校审批、通过后对资助的项目进行公布。</w:t>
      </w:r>
    </w:p>
    <w:p w:rsidR="00AB013A" w:rsidRPr="004B131B" w:rsidRDefault="00AB013A" w:rsidP="00AB013A">
      <w:pPr>
        <w:snapToGrid w:val="0"/>
        <w:spacing w:line="360" w:lineRule="auto"/>
        <w:ind w:firstLineChars="196" w:firstLine="471"/>
        <w:rPr>
          <w:rFonts w:ascii="华文仿宋" w:eastAsia="华文仿宋" w:hAnsi="华文仿宋"/>
          <w:b/>
          <w:bCs/>
          <w:kern w:val="0"/>
          <w:sz w:val="24"/>
        </w:rPr>
      </w:pPr>
      <w:r w:rsidRPr="004B131B">
        <w:rPr>
          <w:rFonts w:ascii="华文仿宋" w:eastAsia="华文仿宋" w:hAnsi="华文仿宋" w:cs="华文仿宋" w:hint="eastAsia"/>
          <w:b/>
          <w:bCs/>
          <w:kern w:val="0"/>
          <w:sz w:val="24"/>
        </w:rPr>
        <w:t>三、注意事项</w:t>
      </w:r>
    </w:p>
    <w:p w:rsidR="00AB013A" w:rsidRPr="004B131B" w:rsidRDefault="00AB013A" w:rsidP="00AB013A">
      <w:pPr>
        <w:snapToGrid w:val="0"/>
        <w:spacing w:line="360" w:lineRule="auto"/>
        <w:ind w:firstLineChars="196" w:firstLine="470"/>
        <w:rPr>
          <w:rFonts w:ascii="华文仿宋" w:eastAsia="华文仿宋" w:hAnsi="华文仿宋"/>
          <w:b/>
          <w:bCs/>
          <w:kern w:val="0"/>
          <w:sz w:val="24"/>
        </w:rPr>
      </w:pPr>
      <w:r w:rsidRPr="004B131B">
        <w:rPr>
          <w:rFonts w:ascii="华文仿宋" w:eastAsia="华文仿宋" w:hAnsi="华文仿宋" w:cs="华文仿宋" w:hint="eastAsia"/>
          <w:sz w:val="24"/>
        </w:rPr>
        <w:t>（一）会议经费要坚持“以会养会”的原则，通过各种渠道积极筹集学术活</w:t>
      </w:r>
      <w:r w:rsidRPr="004B131B">
        <w:rPr>
          <w:rFonts w:ascii="华文仿宋" w:eastAsia="华文仿宋" w:hAnsi="华文仿宋" w:cs="华文仿宋" w:hint="eastAsia"/>
          <w:sz w:val="24"/>
        </w:rPr>
        <w:lastRenderedPageBreak/>
        <w:t>动经费，包括会议注册费、会务费、资料费、联合举办单位提供的经费、学院或者学校拨款资助经费等。</w:t>
      </w:r>
    </w:p>
    <w:p w:rsidR="00AB013A" w:rsidRPr="004B131B" w:rsidRDefault="00AB013A" w:rsidP="00AB013A">
      <w:pPr>
        <w:snapToGrid w:val="0"/>
        <w:spacing w:line="360" w:lineRule="auto"/>
        <w:ind w:firstLineChars="200" w:firstLine="480"/>
        <w:rPr>
          <w:rFonts w:ascii="华文仿宋" w:eastAsia="华文仿宋" w:hAnsi="华文仿宋"/>
          <w:sz w:val="24"/>
        </w:rPr>
      </w:pPr>
      <w:r w:rsidRPr="004B131B">
        <w:rPr>
          <w:rFonts w:ascii="华文仿宋" w:eastAsia="华文仿宋" w:hAnsi="华文仿宋" w:cs="华文仿宋" w:hint="eastAsia"/>
          <w:sz w:val="24"/>
        </w:rPr>
        <w:t>（二）举办会议申请获批后，承担学院和部门要严格按照筹备计划执行。会议的举办要做好相应的宣传报道工作，会议结束后，须在一周内上交会议总结报告（包括媒体的相关报道）和有代表性的会议照片。</w:t>
      </w:r>
    </w:p>
    <w:p w:rsidR="00AB013A" w:rsidRPr="004B131B" w:rsidRDefault="00AB013A" w:rsidP="00AB013A">
      <w:pPr>
        <w:snapToGrid w:val="0"/>
        <w:spacing w:line="360" w:lineRule="auto"/>
        <w:ind w:firstLineChars="200" w:firstLine="480"/>
        <w:rPr>
          <w:rFonts w:ascii="华文仿宋" w:eastAsia="华文仿宋" w:hAnsi="华文仿宋"/>
          <w:sz w:val="24"/>
        </w:rPr>
      </w:pPr>
      <w:r w:rsidRPr="004B131B">
        <w:rPr>
          <w:rFonts w:ascii="华文仿宋" w:eastAsia="华文仿宋" w:hAnsi="华文仿宋" w:cs="华文仿宋" w:hint="eastAsia"/>
          <w:sz w:val="24"/>
        </w:rPr>
        <w:t>（三）本办法采取会前申报审批、会后资助的原则，</w:t>
      </w:r>
      <w:proofErr w:type="gramStart"/>
      <w:r w:rsidRPr="004B131B">
        <w:rPr>
          <w:rFonts w:ascii="华文仿宋" w:eastAsia="华文仿宋" w:hAnsi="华文仿宋" w:cs="华文仿宋" w:hint="eastAsia"/>
          <w:sz w:val="24"/>
        </w:rPr>
        <w:t>不</w:t>
      </w:r>
      <w:proofErr w:type="gramEnd"/>
      <w:r w:rsidRPr="004B131B">
        <w:rPr>
          <w:rFonts w:ascii="华文仿宋" w:eastAsia="华文仿宋" w:hAnsi="华文仿宋" w:cs="华文仿宋" w:hint="eastAsia"/>
          <w:sz w:val="24"/>
        </w:rPr>
        <w:t>预支经费，不接受会后申请。</w:t>
      </w:r>
    </w:p>
    <w:p w:rsidR="00AB013A" w:rsidRPr="004B131B" w:rsidRDefault="00AB013A" w:rsidP="00AB013A">
      <w:pPr>
        <w:snapToGrid w:val="0"/>
        <w:spacing w:line="360" w:lineRule="auto"/>
        <w:ind w:firstLineChars="200" w:firstLine="480"/>
        <w:rPr>
          <w:rFonts w:ascii="华文仿宋" w:eastAsia="华文仿宋" w:hAnsi="华文仿宋"/>
          <w:sz w:val="24"/>
        </w:rPr>
      </w:pPr>
      <w:r w:rsidRPr="004B131B">
        <w:rPr>
          <w:rFonts w:ascii="华文仿宋" w:eastAsia="华文仿宋" w:hAnsi="华文仿宋" w:cs="华文仿宋" w:hint="eastAsia"/>
          <w:sz w:val="24"/>
        </w:rPr>
        <w:t>（四）对申报过程中有弄</w:t>
      </w:r>
      <w:proofErr w:type="gramStart"/>
      <w:r w:rsidRPr="004B131B">
        <w:rPr>
          <w:rFonts w:ascii="华文仿宋" w:eastAsia="华文仿宋" w:hAnsi="华文仿宋" w:cs="华文仿宋" w:hint="eastAsia"/>
          <w:sz w:val="24"/>
        </w:rPr>
        <w:t>虚造假</w:t>
      </w:r>
      <w:proofErr w:type="gramEnd"/>
      <w:r w:rsidRPr="004B131B">
        <w:rPr>
          <w:rFonts w:ascii="华文仿宋" w:eastAsia="华文仿宋" w:hAnsi="华文仿宋" w:cs="华文仿宋" w:hint="eastAsia"/>
          <w:sz w:val="24"/>
        </w:rPr>
        <w:t>行为、会后不能按时保质完成有关任务要求的学院（部门）和个人，将撤销资助决定。</w:t>
      </w:r>
    </w:p>
    <w:p w:rsidR="00AB013A" w:rsidRPr="004B131B" w:rsidRDefault="00AB013A" w:rsidP="00AB013A">
      <w:pPr>
        <w:snapToGrid w:val="0"/>
        <w:spacing w:line="360" w:lineRule="auto"/>
        <w:ind w:firstLineChars="200" w:firstLine="480"/>
        <w:rPr>
          <w:rFonts w:ascii="华文仿宋" w:eastAsia="华文仿宋" w:hAnsi="华文仿宋"/>
          <w:sz w:val="24"/>
        </w:rPr>
      </w:pPr>
    </w:p>
    <w:p w:rsidR="00AB013A" w:rsidRPr="004B131B" w:rsidRDefault="00AB013A" w:rsidP="00AB013A">
      <w:pPr>
        <w:snapToGrid w:val="0"/>
        <w:spacing w:line="360" w:lineRule="auto"/>
        <w:ind w:leftChars="304" w:left="1598" w:hangingChars="400" w:hanging="960"/>
        <w:rPr>
          <w:rFonts w:ascii="华文仿宋" w:eastAsia="华文仿宋" w:hAnsi="华文仿宋"/>
          <w:sz w:val="24"/>
        </w:rPr>
      </w:pPr>
      <w:r w:rsidRPr="004B131B">
        <w:rPr>
          <w:rFonts w:ascii="华文仿宋" w:eastAsia="华文仿宋" w:hAnsi="华文仿宋" w:cs="华文仿宋" w:hint="eastAsia"/>
          <w:sz w:val="24"/>
        </w:rPr>
        <w:t>附件：</w:t>
      </w:r>
      <w:r w:rsidRPr="004B131B">
        <w:rPr>
          <w:rFonts w:ascii="华文仿宋" w:eastAsia="华文仿宋" w:hAnsi="华文仿宋" w:cs="华文仿宋"/>
          <w:sz w:val="24"/>
        </w:rPr>
        <w:t>1.</w:t>
      </w:r>
      <w:r w:rsidRPr="004B131B">
        <w:rPr>
          <w:rFonts w:ascii="华文仿宋" w:eastAsia="华文仿宋" w:hAnsi="华文仿宋" w:cs="华文仿宋" w:hint="eastAsia"/>
          <w:sz w:val="24"/>
        </w:rPr>
        <w:t>杭州师范大学举办人文艺术社会科学学术会议资助申请表</w:t>
      </w:r>
    </w:p>
    <w:p w:rsidR="00AB013A" w:rsidRPr="004B131B" w:rsidRDefault="00AB013A" w:rsidP="00AB013A">
      <w:pPr>
        <w:spacing w:line="360" w:lineRule="auto"/>
        <w:rPr>
          <w:rFonts w:ascii="华文仿宋" w:eastAsia="华文仿宋" w:hAnsi="华文仿宋"/>
          <w:sz w:val="24"/>
        </w:rPr>
      </w:pPr>
    </w:p>
    <w:p w:rsidR="00AB013A" w:rsidRPr="004B131B" w:rsidRDefault="00AB013A" w:rsidP="00AB013A">
      <w:pPr>
        <w:spacing w:line="360" w:lineRule="auto"/>
        <w:rPr>
          <w:rFonts w:ascii="华文仿宋" w:eastAsia="华文仿宋" w:hAnsi="华文仿宋"/>
          <w:sz w:val="24"/>
        </w:rPr>
      </w:pPr>
    </w:p>
    <w:p w:rsidR="00AB013A" w:rsidRPr="004B131B" w:rsidRDefault="00AB013A" w:rsidP="00AB013A">
      <w:pPr>
        <w:spacing w:line="360" w:lineRule="auto"/>
        <w:rPr>
          <w:rFonts w:ascii="华文仿宋" w:eastAsia="华文仿宋" w:hAnsi="华文仿宋"/>
          <w:sz w:val="24"/>
        </w:rPr>
      </w:pPr>
    </w:p>
    <w:p w:rsidR="00AB013A" w:rsidRPr="004B131B" w:rsidRDefault="00AB013A" w:rsidP="00AB013A">
      <w:pPr>
        <w:spacing w:line="360" w:lineRule="auto"/>
        <w:rPr>
          <w:rFonts w:ascii="华文仿宋" w:eastAsia="华文仿宋" w:hAnsi="华文仿宋"/>
          <w:sz w:val="24"/>
        </w:rPr>
      </w:pPr>
    </w:p>
    <w:p w:rsidR="00AB013A" w:rsidRPr="004B131B" w:rsidRDefault="00AB013A" w:rsidP="00AB013A">
      <w:pPr>
        <w:spacing w:line="360" w:lineRule="auto"/>
        <w:rPr>
          <w:rFonts w:ascii="华文仿宋" w:eastAsia="华文仿宋" w:hAnsi="华文仿宋"/>
          <w:sz w:val="24"/>
        </w:rPr>
      </w:pPr>
    </w:p>
    <w:p w:rsidR="00AB013A" w:rsidRPr="004B131B" w:rsidRDefault="00AB013A" w:rsidP="00AB013A">
      <w:pPr>
        <w:spacing w:line="360" w:lineRule="auto"/>
        <w:rPr>
          <w:rFonts w:ascii="华文仿宋" w:eastAsia="华文仿宋" w:hAnsi="华文仿宋"/>
          <w:sz w:val="24"/>
        </w:rPr>
      </w:pPr>
    </w:p>
    <w:p w:rsidR="00AB013A" w:rsidRPr="004B131B" w:rsidRDefault="00AB013A" w:rsidP="00AB013A">
      <w:pPr>
        <w:spacing w:line="360" w:lineRule="auto"/>
        <w:rPr>
          <w:rFonts w:ascii="华文仿宋" w:eastAsia="华文仿宋" w:hAnsi="华文仿宋"/>
          <w:sz w:val="24"/>
        </w:rPr>
      </w:pPr>
    </w:p>
    <w:p w:rsidR="00AB013A" w:rsidRPr="004B131B" w:rsidRDefault="00AB013A" w:rsidP="00AB013A">
      <w:pPr>
        <w:spacing w:line="360" w:lineRule="auto"/>
        <w:rPr>
          <w:rFonts w:ascii="华文仿宋" w:eastAsia="华文仿宋" w:hAnsi="华文仿宋"/>
          <w:sz w:val="24"/>
        </w:rPr>
      </w:pPr>
    </w:p>
    <w:p w:rsidR="00AB013A" w:rsidRPr="004B131B" w:rsidRDefault="00AB013A" w:rsidP="00AB013A">
      <w:pPr>
        <w:spacing w:line="360" w:lineRule="auto"/>
        <w:rPr>
          <w:rFonts w:ascii="华文仿宋" w:eastAsia="华文仿宋" w:hAnsi="华文仿宋"/>
          <w:sz w:val="24"/>
        </w:rPr>
      </w:pPr>
    </w:p>
    <w:p w:rsidR="00AB013A" w:rsidRPr="004B131B" w:rsidRDefault="00AB013A" w:rsidP="00AB013A">
      <w:pPr>
        <w:spacing w:line="360" w:lineRule="auto"/>
        <w:rPr>
          <w:rFonts w:ascii="华文仿宋" w:eastAsia="华文仿宋" w:hAnsi="华文仿宋"/>
          <w:sz w:val="24"/>
        </w:rPr>
      </w:pPr>
    </w:p>
    <w:p w:rsidR="00AB013A" w:rsidRPr="004B131B" w:rsidRDefault="00AB013A" w:rsidP="00AB013A">
      <w:pPr>
        <w:spacing w:line="360" w:lineRule="auto"/>
        <w:jc w:val="right"/>
        <w:rPr>
          <w:rFonts w:ascii="华文仿宋" w:eastAsia="华文仿宋" w:hAnsi="华文仿宋"/>
          <w:sz w:val="24"/>
        </w:rPr>
      </w:pPr>
      <w:r w:rsidRPr="004B131B">
        <w:rPr>
          <w:rFonts w:ascii="华文仿宋" w:eastAsia="华文仿宋" w:hAnsi="华文仿宋" w:cs="华文仿宋" w:hint="eastAsia"/>
          <w:sz w:val="24"/>
        </w:rPr>
        <w:t>人文社科处</w:t>
      </w:r>
    </w:p>
    <w:p w:rsidR="00AB013A" w:rsidRPr="004B131B" w:rsidRDefault="00AB013A" w:rsidP="00AB013A">
      <w:pPr>
        <w:spacing w:line="360" w:lineRule="auto"/>
        <w:jc w:val="right"/>
        <w:rPr>
          <w:rFonts w:ascii="华文仿宋" w:eastAsia="华文仿宋" w:hAnsi="华文仿宋"/>
          <w:sz w:val="24"/>
        </w:rPr>
      </w:pPr>
      <w:r w:rsidRPr="004B131B">
        <w:rPr>
          <w:rFonts w:ascii="华文仿宋" w:eastAsia="华文仿宋" w:hAnsi="华文仿宋" w:cs="华文仿宋" w:hint="eastAsia"/>
          <w:sz w:val="24"/>
        </w:rPr>
        <w:t>二○一五年五月二十九日</w:t>
      </w:r>
    </w:p>
    <w:p w:rsidR="00B72BBA" w:rsidRPr="00AB013A" w:rsidRDefault="00B72BBA"/>
    <w:sectPr w:rsidR="00B72BBA" w:rsidRPr="00AB01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3A"/>
    <w:rsid w:val="00005329"/>
    <w:rsid w:val="000058AC"/>
    <w:rsid w:val="00020842"/>
    <w:rsid w:val="00035236"/>
    <w:rsid w:val="00047C7E"/>
    <w:rsid w:val="00071196"/>
    <w:rsid w:val="00073E07"/>
    <w:rsid w:val="000777E2"/>
    <w:rsid w:val="00084E2C"/>
    <w:rsid w:val="00095803"/>
    <w:rsid w:val="00097EA2"/>
    <w:rsid w:val="000B5625"/>
    <w:rsid w:val="000C284A"/>
    <w:rsid w:val="000C74CC"/>
    <w:rsid w:val="000C7C90"/>
    <w:rsid w:val="000D38B3"/>
    <w:rsid w:val="000D4DC0"/>
    <w:rsid w:val="000D509B"/>
    <w:rsid w:val="000E5DB8"/>
    <w:rsid w:val="000F070E"/>
    <w:rsid w:val="000F2D17"/>
    <w:rsid w:val="000F5E15"/>
    <w:rsid w:val="000F740E"/>
    <w:rsid w:val="00127A4F"/>
    <w:rsid w:val="0013337B"/>
    <w:rsid w:val="001348EC"/>
    <w:rsid w:val="00137287"/>
    <w:rsid w:val="00147B8B"/>
    <w:rsid w:val="00162733"/>
    <w:rsid w:val="00171726"/>
    <w:rsid w:val="001760E5"/>
    <w:rsid w:val="001865C7"/>
    <w:rsid w:val="001975CE"/>
    <w:rsid w:val="001A34CB"/>
    <w:rsid w:val="001B246C"/>
    <w:rsid w:val="001B558C"/>
    <w:rsid w:val="001D04D5"/>
    <w:rsid w:val="001F4B35"/>
    <w:rsid w:val="00200847"/>
    <w:rsid w:val="002112F0"/>
    <w:rsid w:val="00211ACB"/>
    <w:rsid w:val="00211DD6"/>
    <w:rsid w:val="00215F37"/>
    <w:rsid w:val="00220F6A"/>
    <w:rsid w:val="00221763"/>
    <w:rsid w:val="00227744"/>
    <w:rsid w:val="00230508"/>
    <w:rsid w:val="00234593"/>
    <w:rsid w:val="002376D3"/>
    <w:rsid w:val="002444D7"/>
    <w:rsid w:val="00246127"/>
    <w:rsid w:val="00253FD5"/>
    <w:rsid w:val="00254B8B"/>
    <w:rsid w:val="002631C9"/>
    <w:rsid w:val="0027048B"/>
    <w:rsid w:val="002711B4"/>
    <w:rsid w:val="00281DA6"/>
    <w:rsid w:val="002B2669"/>
    <w:rsid w:val="002B6AFC"/>
    <w:rsid w:val="002C4BA4"/>
    <w:rsid w:val="002C529E"/>
    <w:rsid w:val="002C7A55"/>
    <w:rsid w:val="002D594D"/>
    <w:rsid w:val="002D6F15"/>
    <w:rsid w:val="002D739C"/>
    <w:rsid w:val="002F1D60"/>
    <w:rsid w:val="002F6BF8"/>
    <w:rsid w:val="003015A1"/>
    <w:rsid w:val="00301F3A"/>
    <w:rsid w:val="0030253C"/>
    <w:rsid w:val="00325795"/>
    <w:rsid w:val="003258F5"/>
    <w:rsid w:val="00333614"/>
    <w:rsid w:val="00340F79"/>
    <w:rsid w:val="00345B08"/>
    <w:rsid w:val="0036415A"/>
    <w:rsid w:val="0036584C"/>
    <w:rsid w:val="00367354"/>
    <w:rsid w:val="00367EE8"/>
    <w:rsid w:val="003707FE"/>
    <w:rsid w:val="00377B1C"/>
    <w:rsid w:val="003824FB"/>
    <w:rsid w:val="0039199D"/>
    <w:rsid w:val="00394A2D"/>
    <w:rsid w:val="00394B21"/>
    <w:rsid w:val="00394DF5"/>
    <w:rsid w:val="00395986"/>
    <w:rsid w:val="003A1179"/>
    <w:rsid w:val="003A248D"/>
    <w:rsid w:val="003A2734"/>
    <w:rsid w:val="003B3204"/>
    <w:rsid w:val="003C08C5"/>
    <w:rsid w:val="003C183B"/>
    <w:rsid w:val="003C1B7A"/>
    <w:rsid w:val="003D1BE0"/>
    <w:rsid w:val="003E0F5B"/>
    <w:rsid w:val="003E5E57"/>
    <w:rsid w:val="003F2E00"/>
    <w:rsid w:val="00406F98"/>
    <w:rsid w:val="004159A6"/>
    <w:rsid w:val="004221E1"/>
    <w:rsid w:val="00430C33"/>
    <w:rsid w:val="00431762"/>
    <w:rsid w:val="00432329"/>
    <w:rsid w:val="00432A7A"/>
    <w:rsid w:val="0043703D"/>
    <w:rsid w:val="00442439"/>
    <w:rsid w:val="00447D54"/>
    <w:rsid w:val="004519C7"/>
    <w:rsid w:val="00452AFA"/>
    <w:rsid w:val="00454979"/>
    <w:rsid w:val="00461EDD"/>
    <w:rsid w:val="00463D54"/>
    <w:rsid w:val="00470A57"/>
    <w:rsid w:val="00473DE8"/>
    <w:rsid w:val="00491B95"/>
    <w:rsid w:val="004A0D45"/>
    <w:rsid w:val="004A2338"/>
    <w:rsid w:val="004A474A"/>
    <w:rsid w:val="004B207A"/>
    <w:rsid w:val="004C0240"/>
    <w:rsid w:val="004D2930"/>
    <w:rsid w:val="004D44D5"/>
    <w:rsid w:val="004D592C"/>
    <w:rsid w:val="004E568D"/>
    <w:rsid w:val="004F0682"/>
    <w:rsid w:val="004F790C"/>
    <w:rsid w:val="004F7A63"/>
    <w:rsid w:val="0050168B"/>
    <w:rsid w:val="00511927"/>
    <w:rsid w:val="00524701"/>
    <w:rsid w:val="00525BBA"/>
    <w:rsid w:val="00526981"/>
    <w:rsid w:val="005428D9"/>
    <w:rsid w:val="00543B8E"/>
    <w:rsid w:val="00547B73"/>
    <w:rsid w:val="00550CD5"/>
    <w:rsid w:val="00557B60"/>
    <w:rsid w:val="005713E9"/>
    <w:rsid w:val="0057428C"/>
    <w:rsid w:val="00577D8E"/>
    <w:rsid w:val="005803B9"/>
    <w:rsid w:val="00595E7A"/>
    <w:rsid w:val="005968E6"/>
    <w:rsid w:val="00597F3D"/>
    <w:rsid w:val="005A1BA8"/>
    <w:rsid w:val="005A3390"/>
    <w:rsid w:val="005A79BA"/>
    <w:rsid w:val="005B0149"/>
    <w:rsid w:val="005B0451"/>
    <w:rsid w:val="005B6176"/>
    <w:rsid w:val="005C671B"/>
    <w:rsid w:val="005D215F"/>
    <w:rsid w:val="005D4934"/>
    <w:rsid w:val="005F0CDB"/>
    <w:rsid w:val="00600E82"/>
    <w:rsid w:val="006032FC"/>
    <w:rsid w:val="00605EB5"/>
    <w:rsid w:val="00605FAA"/>
    <w:rsid w:val="006114A9"/>
    <w:rsid w:val="0061211E"/>
    <w:rsid w:val="0061269C"/>
    <w:rsid w:val="00614BC4"/>
    <w:rsid w:val="00617376"/>
    <w:rsid w:val="006221DC"/>
    <w:rsid w:val="006279D8"/>
    <w:rsid w:val="0063184E"/>
    <w:rsid w:val="00640209"/>
    <w:rsid w:val="00640ADD"/>
    <w:rsid w:val="00642237"/>
    <w:rsid w:val="0064386B"/>
    <w:rsid w:val="00655033"/>
    <w:rsid w:val="0065584D"/>
    <w:rsid w:val="00661506"/>
    <w:rsid w:val="00666D38"/>
    <w:rsid w:val="006676EA"/>
    <w:rsid w:val="006728D3"/>
    <w:rsid w:val="00673547"/>
    <w:rsid w:val="00673C7E"/>
    <w:rsid w:val="006A091D"/>
    <w:rsid w:val="006A0995"/>
    <w:rsid w:val="006A1669"/>
    <w:rsid w:val="006A2348"/>
    <w:rsid w:val="006A3D43"/>
    <w:rsid w:val="006B0498"/>
    <w:rsid w:val="006B40C7"/>
    <w:rsid w:val="006B6AF9"/>
    <w:rsid w:val="006C300A"/>
    <w:rsid w:val="006C4F90"/>
    <w:rsid w:val="006D20AF"/>
    <w:rsid w:val="006E0F16"/>
    <w:rsid w:val="006E1FA8"/>
    <w:rsid w:val="006E63E4"/>
    <w:rsid w:val="006E6F6E"/>
    <w:rsid w:val="006F11E8"/>
    <w:rsid w:val="006F3BE7"/>
    <w:rsid w:val="00704225"/>
    <w:rsid w:val="007124FD"/>
    <w:rsid w:val="00712BE7"/>
    <w:rsid w:val="00721E64"/>
    <w:rsid w:val="007273AA"/>
    <w:rsid w:val="00727F67"/>
    <w:rsid w:val="007424A4"/>
    <w:rsid w:val="00742F7F"/>
    <w:rsid w:val="00750546"/>
    <w:rsid w:val="007521CA"/>
    <w:rsid w:val="0076351B"/>
    <w:rsid w:val="007875C9"/>
    <w:rsid w:val="00790E52"/>
    <w:rsid w:val="007918DF"/>
    <w:rsid w:val="007A079F"/>
    <w:rsid w:val="007A0E5E"/>
    <w:rsid w:val="007A7423"/>
    <w:rsid w:val="007B29FB"/>
    <w:rsid w:val="007D0FFD"/>
    <w:rsid w:val="007D6F63"/>
    <w:rsid w:val="007E49BF"/>
    <w:rsid w:val="007F7FB4"/>
    <w:rsid w:val="00800DCA"/>
    <w:rsid w:val="00806158"/>
    <w:rsid w:val="00823499"/>
    <w:rsid w:val="00831A27"/>
    <w:rsid w:val="00835580"/>
    <w:rsid w:val="00836E39"/>
    <w:rsid w:val="00840672"/>
    <w:rsid w:val="00884188"/>
    <w:rsid w:val="00885E9F"/>
    <w:rsid w:val="00893887"/>
    <w:rsid w:val="00896497"/>
    <w:rsid w:val="008A232B"/>
    <w:rsid w:val="008B5BF2"/>
    <w:rsid w:val="008B60DE"/>
    <w:rsid w:val="008B739A"/>
    <w:rsid w:val="008C477B"/>
    <w:rsid w:val="008D6B6A"/>
    <w:rsid w:val="008D7567"/>
    <w:rsid w:val="008F04F4"/>
    <w:rsid w:val="008F0E79"/>
    <w:rsid w:val="008F10FA"/>
    <w:rsid w:val="009001B7"/>
    <w:rsid w:val="00901500"/>
    <w:rsid w:val="009069A6"/>
    <w:rsid w:val="009071FE"/>
    <w:rsid w:val="00926297"/>
    <w:rsid w:val="0093109D"/>
    <w:rsid w:val="00937F73"/>
    <w:rsid w:val="009425A7"/>
    <w:rsid w:val="00975AF3"/>
    <w:rsid w:val="009763BC"/>
    <w:rsid w:val="00981580"/>
    <w:rsid w:val="00985E5A"/>
    <w:rsid w:val="009A5C6F"/>
    <w:rsid w:val="009B07B4"/>
    <w:rsid w:val="009B34E5"/>
    <w:rsid w:val="009C4441"/>
    <w:rsid w:val="009D0915"/>
    <w:rsid w:val="009E648F"/>
    <w:rsid w:val="009E6BB2"/>
    <w:rsid w:val="009E7C21"/>
    <w:rsid w:val="009F6019"/>
    <w:rsid w:val="009F6024"/>
    <w:rsid w:val="00A00B54"/>
    <w:rsid w:val="00A051E8"/>
    <w:rsid w:val="00A13429"/>
    <w:rsid w:val="00A14003"/>
    <w:rsid w:val="00A147F1"/>
    <w:rsid w:val="00A16055"/>
    <w:rsid w:val="00A23223"/>
    <w:rsid w:val="00A3141B"/>
    <w:rsid w:val="00A366FA"/>
    <w:rsid w:val="00A421FC"/>
    <w:rsid w:val="00A44A3F"/>
    <w:rsid w:val="00A506CA"/>
    <w:rsid w:val="00A57BCB"/>
    <w:rsid w:val="00A57E36"/>
    <w:rsid w:val="00A7051F"/>
    <w:rsid w:val="00A73B9C"/>
    <w:rsid w:val="00A8476B"/>
    <w:rsid w:val="00A85DFE"/>
    <w:rsid w:val="00A94696"/>
    <w:rsid w:val="00AB012B"/>
    <w:rsid w:val="00AB013A"/>
    <w:rsid w:val="00AB1373"/>
    <w:rsid w:val="00AB4DA2"/>
    <w:rsid w:val="00AC05D4"/>
    <w:rsid w:val="00AD274F"/>
    <w:rsid w:val="00AD7090"/>
    <w:rsid w:val="00AE1544"/>
    <w:rsid w:val="00AE31D3"/>
    <w:rsid w:val="00AE3C7B"/>
    <w:rsid w:val="00AE4FE8"/>
    <w:rsid w:val="00AE6813"/>
    <w:rsid w:val="00AF1CA7"/>
    <w:rsid w:val="00B07DEF"/>
    <w:rsid w:val="00B17D8A"/>
    <w:rsid w:val="00B205E5"/>
    <w:rsid w:val="00B20880"/>
    <w:rsid w:val="00B40BF8"/>
    <w:rsid w:val="00B514C0"/>
    <w:rsid w:val="00B54B88"/>
    <w:rsid w:val="00B6098F"/>
    <w:rsid w:val="00B7038E"/>
    <w:rsid w:val="00B72BBA"/>
    <w:rsid w:val="00B74740"/>
    <w:rsid w:val="00B81A0A"/>
    <w:rsid w:val="00B8300A"/>
    <w:rsid w:val="00B85B48"/>
    <w:rsid w:val="00B9203E"/>
    <w:rsid w:val="00B94B48"/>
    <w:rsid w:val="00BB116C"/>
    <w:rsid w:val="00BD30AF"/>
    <w:rsid w:val="00BD792D"/>
    <w:rsid w:val="00BE1A6F"/>
    <w:rsid w:val="00BE34CD"/>
    <w:rsid w:val="00BF07D3"/>
    <w:rsid w:val="00C03CBD"/>
    <w:rsid w:val="00C050AF"/>
    <w:rsid w:val="00C10149"/>
    <w:rsid w:val="00C117C9"/>
    <w:rsid w:val="00C2313A"/>
    <w:rsid w:val="00C23717"/>
    <w:rsid w:val="00C2457F"/>
    <w:rsid w:val="00C26398"/>
    <w:rsid w:val="00C3719D"/>
    <w:rsid w:val="00C373AA"/>
    <w:rsid w:val="00C379B1"/>
    <w:rsid w:val="00C47DC3"/>
    <w:rsid w:val="00C512F1"/>
    <w:rsid w:val="00C62D0C"/>
    <w:rsid w:val="00C67BE0"/>
    <w:rsid w:val="00C702B2"/>
    <w:rsid w:val="00C80139"/>
    <w:rsid w:val="00C82894"/>
    <w:rsid w:val="00C87B31"/>
    <w:rsid w:val="00C909DD"/>
    <w:rsid w:val="00C92E40"/>
    <w:rsid w:val="00C92FF2"/>
    <w:rsid w:val="00C943FD"/>
    <w:rsid w:val="00C95284"/>
    <w:rsid w:val="00C9721F"/>
    <w:rsid w:val="00CD05BF"/>
    <w:rsid w:val="00CD2591"/>
    <w:rsid w:val="00CD43FF"/>
    <w:rsid w:val="00CE34DD"/>
    <w:rsid w:val="00CE5484"/>
    <w:rsid w:val="00CF0344"/>
    <w:rsid w:val="00D038A2"/>
    <w:rsid w:val="00D24A70"/>
    <w:rsid w:val="00D252A3"/>
    <w:rsid w:val="00D336E9"/>
    <w:rsid w:val="00D47B0C"/>
    <w:rsid w:val="00D54C46"/>
    <w:rsid w:val="00D60A7B"/>
    <w:rsid w:val="00D86229"/>
    <w:rsid w:val="00D86353"/>
    <w:rsid w:val="00D86C8D"/>
    <w:rsid w:val="00D91A01"/>
    <w:rsid w:val="00DA4AC9"/>
    <w:rsid w:val="00DA51FF"/>
    <w:rsid w:val="00DB58E4"/>
    <w:rsid w:val="00DB7864"/>
    <w:rsid w:val="00DD1CF1"/>
    <w:rsid w:val="00DD30BF"/>
    <w:rsid w:val="00DE6DA2"/>
    <w:rsid w:val="00DF137B"/>
    <w:rsid w:val="00DF4EEC"/>
    <w:rsid w:val="00E0401C"/>
    <w:rsid w:val="00E06E94"/>
    <w:rsid w:val="00E2535E"/>
    <w:rsid w:val="00E32128"/>
    <w:rsid w:val="00E3489E"/>
    <w:rsid w:val="00E4030C"/>
    <w:rsid w:val="00E44AD9"/>
    <w:rsid w:val="00E56100"/>
    <w:rsid w:val="00E62D0F"/>
    <w:rsid w:val="00E67C7A"/>
    <w:rsid w:val="00E808C6"/>
    <w:rsid w:val="00E82001"/>
    <w:rsid w:val="00E974D8"/>
    <w:rsid w:val="00EB04D1"/>
    <w:rsid w:val="00EB4E71"/>
    <w:rsid w:val="00EC3083"/>
    <w:rsid w:val="00ED0067"/>
    <w:rsid w:val="00ED3145"/>
    <w:rsid w:val="00ED6DCA"/>
    <w:rsid w:val="00EF13C1"/>
    <w:rsid w:val="00EF48D8"/>
    <w:rsid w:val="00F04613"/>
    <w:rsid w:val="00F06FBD"/>
    <w:rsid w:val="00F11AD5"/>
    <w:rsid w:val="00F166ED"/>
    <w:rsid w:val="00F17409"/>
    <w:rsid w:val="00F21AC8"/>
    <w:rsid w:val="00F23B8A"/>
    <w:rsid w:val="00F30F1D"/>
    <w:rsid w:val="00F41C11"/>
    <w:rsid w:val="00F508EB"/>
    <w:rsid w:val="00F50A06"/>
    <w:rsid w:val="00F5728A"/>
    <w:rsid w:val="00F72698"/>
    <w:rsid w:val="00F75017"/>
    <w:rsid w:val="00F77326"/>
    <w:rsid w:val="00F81006"/>
    <w:rsid w:val="00F82E76"/>
    <w:rsid w:val="00F86636"/>
    <w:rsid w:val="00F9317D"/>
    <w:rsid w:val="00F93A25"/>
    <w:rsid w:val="00FA1E96"/>
    <w:rsid w:val="00FC77E2"/>
    <w:rsid w:val="00FE2C29"/>
    <w:rsid w:val="00FE3F56"/>
    <w:rsid w:val="00FE7512"/>
    <w:rsid w:val="00FF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1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1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minglinw</dc:creator>
  <cp:lastModifiedBy>minglinw</cp:lastModifiedBy>
  <cp:revision>4</cp:revision>
  <dcterms:created xsi:type="dcterms:W3CDTF">2016-06-14T13:39:00Z</dcterms:created>
  <dcterms:modified xsi:type="dcterms:W3CDTF">2016-06-14T13:43:00Z</dcterms:modified>
</cp:coreProperties>
</file>