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cstheme="minorEastAsia"/>
          <w:sz w:val="24"/>
          <w:szCs w:val="32"/>
          <w:lang w:val="en-US" w:eastAsia="zh-CN"/>
        </w:rPr>
      </w:pPr>
      <w:r>
        <w:rPr>
          <w:rFonts w:hint="eastAsia" w:asciiTheme="minorEastAsia" w:hAnsiTheme="minorEastAsia" w:eastAsiaTheme="minorEastAsia" w:cstheme="minorEastAsia"/>
          <w:sz w:val="24"/>
          <w:szCs w:val="32"/>
        </w:rPr>
        <w:t>附件 1</w:t>
      </w:r>
      <w:r>
        <w:rPr>
          <w:rFonts w:hint="eastAsia" w:asciiTheme="minorEastAsia" w:hAnsiTheme="minorEastAsia" w:cstheme="minorEastAsia"/>
          <w:sz w:val="24"/>
          <w:szCs w:val="32"/>
          <w:lang w:val="en-US" w:eastAsia="zh-CN"/>
        </w:rPr>
        <w:t xml:space="preserve">  </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杭州师范大学第二十一届学生思想政治理论课优秀论文竞赛参考选题指南</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xml:space="preserve"> </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1.习近平总书记人才观研究</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2.习近平总书记传统文化观研究</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3.习近平总书记扶贫观研究</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4.习近平总书记时代观研究</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5.习近平总书记历史观研究</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6.习近平总书记大局观研究</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7.习近平新时代文化思想研究</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8.习近平新时代生态文明思想研究</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9.习近平总书记教育思想研究</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10.习近平总书记在纪念改革开放四十周年大会上的讲话精神研究</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11.习近平关于青年问题及当代大学生发展的相关论述研究</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12.人类命运共同体的构建与新型国际关系</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13.“四个全面”战略布局研究</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14.新时代社会主要矛盾变化的重要意义</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15.中国特色社会主义道路的形成和发展研究</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16.建国七十年来中国发展成就的国际影响</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17.建国七十年来中国工业化与现代化进程</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18.建国七十年来中国的城市化道路</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19.中华人民共和国的制度设计与七十年来中国政治进程</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20.建国七十年与民族复兴伟大中国梦的推进</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21.建国七十年来中美关系回顾与展望</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22.建国七十年来党的建设的历程与经验</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23.建国七十年来杭州城市社会生活的变迁</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24.改革开放四十年家乡的变化</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25.改革开放四十年的集体记忆研究</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26.改革开放四十年的伟大成就和宝贵经验</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27.党的十一届三中全会的历史地位与意义</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28.五四运动与中国共产党的成立</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29.从五四运动看大学生爱国主义精神的培育</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30.重温五四精神，做新时代的好青年</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31.中国共产党革命精神研究</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32.《甲申三百年祭》与中国共产党的作风建设</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33.中国共产党战胜国民党创建新中国的历史经验与启示</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34.建国初期党的工作重心从农村转移到城市的历程</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35.党的七届二中全会的历史意义</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36.必须坚持以人民为中心的发展思想</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37.实事求是是中国共产党人的根本思想方法</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38.论真理与价值的辩证关系及其实践意义</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39.坚持历史唯物主义，树立正确史观</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40.马克思的幸福观及其时代意蕴</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41.红船精神研究</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42.红色文化传承与发展研究</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43.家风家训培育研究</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44.社会主义核心价值观与中华优秀传统文化的辩证关系研究</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45.工匠精神、劳模精神与企业家精神的关系研究</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46.推进社会公德、职业道德、家庭美德、个人品德建设研究</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47.创新意识、创新人才培养与建设创新型国家</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48.中美贸易摩擦之我见</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49.反腐败工作新思路</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50.海峡两岸关系新探讨</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51.马克思主义宗教观教育调研</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52.网络环境下高校学风建设机制研究</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53.大学校园文化品牌建设研究</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54.高校学生党建工作新思路</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55.新时代学生基层党组织建设创新研究</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56.大学精神与大学生精神</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57.批判精神与大学生活</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58.新媒体时代大学生网络意见表达与正向引导研究</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59.大学生对习近平新时代中国特色社会主义思想的理解和认知研究</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60.历史虚无主义在当代大学生中的主要表现及对策思考</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61.新时代大学生的获得感、幸福感研究</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62.新时代大学生的生活心态及其引导研究</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63.提高大学生法治素养的机制研究</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64.大学生学习马克思主义态度的调研</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65.大学生阅读马克思主义著作的调研</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66.中国青年马克思主义信仰问题</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67.大学生对当今中国热点问题关注度的调查分析</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68.新时代大学生“中国梦·我的梦”情况调查</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69.新时代大学生基层党建情况调查</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70.新时代大学生专业技能学习情况调查</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71.大学生对健康中国战略认知状况研究</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72.大学生对中国乡村振兴战略认知研究</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73.大学生获知重大时政新闻途径研究</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74.大学生对网络道德认知研究</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75.大学生纪律意识调研</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76.大学生对中国精神认知研究</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77.大学生文化消费观</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78.大学生追星热背后的冷思考</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79.大学时期创业与学业的关系辨析</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80.大学生就业价值取向变化特点及引导研究</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81.美丽乡村建设研究</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82.文化礼堂调研</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83.从养狗看和谐社会构建一一以杭州市为例</w:t>
      </w:r>
    </w:p>
    <w:p>
      <w:pPr>
        <w:rPr>
          <w:rFonts w:hint="eastAsia" w:asciiTheme="minorEastAsia" w:hAnsiTheme="minorEastAsia" w:eastAsiaTheme="minorEastAsia" w:cstheme="minorEastAsia"/>
          <w:sz w:val="24"/>
          <w:szCs w:val="32"/>
        </w:rPr>
      </w:pPr>
      <w:bookmarkStart w:id="0" w:name="_GoBack"/>
      <w:bookmarkEnd w:id="0"/>
      <w:r>
        <w:rPr>
          <w:rFonts w:hint="eastAsia" w:asciiTheme="minorEastAsia" w:hAnsiTheme="minorEastAsia" w:eastAsiaTheme="minorEastAsia" w:cstheme="minorEastAsia"/>
          <w:sz w:val="24"/>
          <w:szCs w:val="32"/>
        </w:rPr>
        <w:t>84.网红现象研究</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85.当前杭州市垃圾分类实施情况的调查分析</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86.杭州市教育培训机构发展情况调查分析（外语、中小学等）</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87.独生子女父母养老问题研究</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88.提升思政工作实效性的探讨</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89.改革开放伟大成就融入学生思想政治教育研究</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90.新时代加强大学生马克思主义信仰教育的研究</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91.教育引导大学生树立“四个正确认识”长效机制研究</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92.新时代增强青年大学生国家意识和爱国精神研究</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93.大学生社会主义核心价值观的培育与践行</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94.2018 年版马克思主义理论研究和建设工程重点教材《概论》</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使用情况的调查与研究</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95.2018 年版马克思主义理论研究和建设工程重点教材《纲要》</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使用情况的调查与研究</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96.2018 年版马克思主义理论研究和建设工程重点教材《原理》</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使用情况的调查与研究</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97.2018 年版马克思主义理论研究和建设工程重点教材《思修》</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使用情况的调查与研究</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98.思政课教学状况的调研</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99.浙江高校课程思政课开设情况调研</w:t>
      </w:r>
    </w:p>
    <w:p>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100.新媒体环境中高校《形势与政策》课教育实效性研究</w:t>
      </w:r>
    </w:p>
    <w:p>
      <w:pPr>
        <w:rPr>
          <w:rFonts w:hint="eastAsia" w:asciiTheme="minorEastAsia" w:hAnsiTheme="minorEastAsia" w:eastAsiaTheme="minorEastAsia" w:cstheme="minorEastAsia"/>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756467"/>
    <w:rsid w:val="15756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2019-01-09T06:24:00Z</dcterms:created>
  <dc:creator>home</dc:creator>
  <cp:lastModifiedBy>home</cp:lastModifiedBy>
  <dcterms:modified xsi:type="dcterms:W3CDTF">2019-01-09T06:25:41Z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2052-11.1.0.8201</vt:lpwstr>
  </property>
</Properties>
</file>