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atLeast"/>
        <w:jc w:val="center"/>
        <w:rPr>
          <w:rFonts w:ascii="宋体" w:hAnsi="宋体" w:eastAsia="宋体" w:cs="宋体"/>
          <w:b/>
          <w:bCs/>
          <w:color w:val="3F3F3F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F3F3F"/>
          <w:kern w:val="0"/>
          <w:sz w:val="24"/>
          <w:szCs w:val="24"/>
        </w:rPr>
        <w:t>关于做好2018——2019学年第二学期学生综合素质测评和评奖评优工作的通知</w:t>
      </w:r>
    </w:p>
    <w:p>
      <w:pPr>
        <w:widowControl/>
        <w:shd w:val="clear" w:color="auto" w:fill="FFFFFF"/>
        <w:spacing w:line="525" w:lineRule="atLeast"/>
        <w:jc w:val="left"/>
        <w:rPr>
          <w:rFonts w:ascii="宋体" w:hAnsi="宋体" w:eastAsia="宋体" w:cs="宋体"/>
          <w:color w:val="454545"/>
          <w:kern w:val="0"/>
          <w:szCs w:val="21"/>
        </w:rPr>
      </w:pP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各班级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：</w:t>
      </w:r>
    </w:p>
    <w:p>
      <w:pPr>
        <w:widowControl/>
        <w:shd w:val="clear" w:color="auto" w:fill="FFFFFF"/>
        <w:spacing w:line="525" w:lineRule="atLeast"/>
        <w:ind w:firstLine="555"/>
        <w:jc w:val="left"/>
        <w:rPr>
          <w:rFonts w:ascii="宋体" w:hAnsi="宋体" w:eastAsia="宋体" w:cs="宋体"/>
          <w:color w:val="454545"/>
          <w:kern w:val="0"/>
          <w:szCs w:val="21"/>
        </w:rPr>
      </w:pP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为营造优良学风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，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激励广大学生刻苦学习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、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全面发展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，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根据学校有关文件规定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，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请各班级认真做好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2018-2019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学年第二学期学生综合素质评价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（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测评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）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和各项评奖工作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。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现将有关事项通知如下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：</w:t>
      </w:r>
    </w:p>
    <w:p>
      <w:pPr>
        <w:widowControl/>
        <w:shd w:val="clear" w:color="auto" w:fill="FFFFFF"/>
        <w:spacing w:line="525" w:lineRule="atLeast"/>
        <w:ind w:left="555"/>
        <w:jc w:val="left"/>
        <w:rPr>
          <w:rFonts w:ascii="宋体" w:hAnsi="宋体" w:eastAsia="宋体" w:cs="宋体"/>
          <w:color w:val="454545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color w:val="454545"/>
          <w:kern w:val="0"/>
          <w:sz w:val="29"/>
          <w:szCs w:val="29"/>
        </w:rPr>
        <w:t>一</w:t>
      </w:r>
      <w:r>
        <w:rPr>
          <w:rFonts w:hint="eastAsia" w:ascii="Malgun Gothic Semilight" w:hAnsi="Malgun Gothic Semilight" w:eastAsia="Malgun Gothic Semilight" w:cs="Malgun Gothic Semilight"/>
          <w:b/>
          <w:bCs/>
          <w:color w:val="454545"/>
          <w:kern w:val="0"/>
          <w:sz w:val="29"/>
          <w:szCs w:val="29"/>
        </w:rPr>
        <w:t>、</w:t>
      </w:r>
      <w:r>
        <w:rPr>
          <w:rFonts w:hint="eastAsia" w:ascii="宋体" w:hAnsi="宋体" w:eastAsia="宋体" w:cs="宋体"/>
          <w:b/>
          <w:bCs/>
          <w:color w:val="454545"/>
          <w:kern w:val="0"/>
          <w:sz w:val="29"/>
          <w:szCs w:val="29"/>
        </w:rPr>
        <w:t>评奖评优项目</w:t>
      </w:r>
      <w:r>
        <w:rPr>
          <w:rFonts w:hint="eastAsia" w:ascii="仿宋_GB2312" w:hAnsi="宋体" w:eastAsia="仿宋_GB2312" w:cs="宋体"/>
          <w:b/>
          <w:bCs/>
          <w:color w:val="454545"/>
          <w:kern w:val="0"/>
          <w:sz w:val="29"/>
          <w:szCs w:val="29"/>
        </w:rPr>
        <w:t>:</w:t>
      </w:r>
    </w:p>
    <w:p>
      <w:pPr>
        <w:widowControl/>
        <w:shd w:val="clear" w:color="auto" w:fill="FFFFFF"/>
        <w:spacing w:line="525" w:lineRule="atLeast"/>
        <w:ind w:firstLine="555"/>
        <w:jc w:val="left"/>
        <w:rPr>
          <w:rFonts w:ascii="宋体" w:hAnsi="宋体" w:eastAsia="宋体" w:cs="宋体"/>
          <w:color w:val="454545"/>
          <w:kern w:val="0"/>
          <w:szCs w:val="21"/>
        </w:rPr>
      </w:pP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1.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根据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《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杭州师范大学学生综合素质评价实施办法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》（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杭师大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〔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2011〕146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号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）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完成各年级学生综合素质评价工作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。</w:t>
      </w:r>
    </w:p>
    <w:p>
      <w:pPr>
        <w:widowControl/>
        <w:shd w:val="clear" w:color="auto" w:fill="FFFFFF"/>
        <w:spacing w:line="525" w:lineRule="atLeast"/>
        <w:ind w:firstLine="555"/>
        <w:jc w:val="left"/>
        <w:rPr>
          <w:rFonts w:ascii="宋体" w:hAnsi="宋体" w:eastAsia="宋体" w:cs="宋体"/>
          <w:color w:val="454545"/>
          <w:kern w:val="0"/>
          <w:szCs w:val="21"/>
        </w:rPr>
      </w:pP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2.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根据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《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杭州师范大学学生奖学金评定办法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》（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杭师大学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〔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2016〕27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号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）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的规定和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《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国家学生体质健康标准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（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2014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年修订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）》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的相关要求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，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做好各年级优秀学生奖学金和单项奖的评定工作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。</w:t>
      </w:r>
    </w:p>
    <w:p>
      <w:pPr>
        <w:widowControl/>
        <w:shd w:val="clear" w:color="auto" w:fill="FFFFFF"/>
        <w:spacing w:line="525" w:lineRule="atLeast"/>
        <w:ind w:firstLine="555"/>
        <w:jc w:val="left"/>
        <w:rPr>
          <w:rFonts w:ascii="宋体" w:hAnsi="宋体" w:eastAsia="宋体" w:cs="宋体"/>
          <w:color w:val="454545"/>
          <w:kern w:val="0"/>
          <w:szCs w:val="21"/>
        </w:rPr>
      </w:pP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3.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根据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《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杭州师范大学关于评选三好学生的实施办法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》（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杭师大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〔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2011〕150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号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）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和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《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杭州师范大学优秀学生干部评选办法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》（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杭师大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〔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2011〕149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号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）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的规定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，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做好三好学生和优秀学生干部的评定工作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。</w:t>
      </w:r>
    </w:p>
    <w:p>
      <w:pPr>
        <w:widowControl/>
        <w:shd w:val="clear" w:color="auto" w:fill="FFFFFF"/>
        <w:spacing w:line="525" w:lineRule="atLeast"/>
        <w:ind w:firstLine="555"/>
        <w:jc w:val="left"/>
        <w:rPr>
          <w:rFonts w:ascii="宋体" w:hAnsi="宋体" w:eastAsia="宋体" w:cs="宋体"/>
          <w:color w:val="454545"/>
          <w:kern w:val="0"/>
          <w:szCs w:val="21"/>
        </w:rPr>
      </w:pP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4.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根据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《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杭州师范大学励学奖学金实施细则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》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等外设奖学金评定办法和名额分配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，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做好各类外设奖学金的评审和推荐工作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（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具体名额根据学生人数进行分配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）。</w:t>
      </w:r>
    </w:p>
    <w:p>
      <w:pPr>
        <w:widowControl/>
        <w:shd w:val="clear" w:color="auto" w:fill="FFFFFF"/>
        <w:spacing w:line="525" w:lineRule="atLeast"/>
        <w:ind w:firstLine="555"/>
        <w:jc w:val="left"/>
        <w:rPr>
          <w:rFonts w:ascii="宋体" w:hAnsi="宋体" w:eastAsia="宋体" w:cs="宋体"/>
          <w:color w:val="454545"/>
          <w:kern w:val="0"/>
          <w:szCs w:val="21"/>
        </w:rPr>
      </w:pP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5.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根据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《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杭州师范大学文明班级评选办法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》（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杭师大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〔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2007〕126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号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）、《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杭州师范大学优良学风班评选实施细则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》（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杭师大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〔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2007〕125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号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）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的规定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，</w:t>
      </w:r>
      <w:bookmarkStart w:id="0" w:name="_GoBack"/>
      <w:bookmarkEnd w:id="0"/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做好</w:t>
      </w:r>
      <w:r>
        <w:rPr>
          <w:rFonts w:ascii="Times New Roman" w:hAnsi="Times New Roman" w:eastAsia="仿宋_GB2312" w:cs="Times New Roman"/>
          <w:color w:val="454545"/>
          <w:kern w:val="0"/>
          <w:sz w:val="29"/>
          <w:szCs w:val="29"/>
        </w:rPr>
        <w:t>“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文明班级</w:t>
      </w:r>
      <w:r>
        <w:rPr>
          <w:rFonts w:ascii="Times New Roman" w:hAnsi="Times New Roman" w:eastAsia="仿宋_GB2312" w:cs="Times New Roman"/>
          <w:color w:val="454545"/>
          <w:kern w:val="0"/>
          <w:sz w:val="29"/>
          <w:szCs w:val="29"/>
        </w:rPr>
        <w:t>”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和</w:t>
      </w:r>
      <w:r>
        <w:rPr>
          <w:rFonts w:ascii="Times New Roman" w:hAnsi="Times New Roman" w:eastAsia="仿宋_GB2312" w:cs="Times New Roman"/>
          <w:color w:val="454545"/>
          <w:kern w:val="0"/>
          <w:sz w:val="29"/>
          <w:szCs w:val="29"/>
        </w:rPr>
        <w:t>“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优良学风班</w:t>
      </w:r>
      <w:r>
        <w:rPr>
          <w:rFonts w:ascii="Times New Roman" w:hAnsi="Times New Roman" w:eastAsia="仿宋_GB2312" w:cs="Times New Roman"/>
          <w:color w:val="454545"/>
          <w:kern w:val="0"/>
          <w:sz w:val="29"/>
          <w:szCs w:val="29"/>
        </w:rPr>
        <w:t>”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的评比推荐工作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。</w:t>
      </w:r>
    </w:p>
    <w:p>
      <w:pPr>
        <w:widowControl/>
        <w:shd w:val="clear" w:color="auto" w:fill="FFFFFF"/>
        <w:spacing w:line="525" w:lineRule="atLeast"/>
        <w:ind w:firstLine="555"/>
        <w:jc w:val="left"/>
        <w:rPr>
          <w:rFonts w:ascii="宋体" w:hAnsi="宋体" w:eastAsia="宋体" w:cs="宋体"/>
          <w:color w:val="454545"/>
          <w:kern w:val="0"/>
          <w:szCs w:val="21"/>
        </w:rPr>
      </w:pP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6.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根据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《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杭州师范大学文明寝室评选办法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》（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杭师大学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〔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2014〕55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号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）、《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杭州师范大学特色寝室评选办法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》（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杭师大学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〔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2014〕56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号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）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的规定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，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请各班级做好评比推荐工作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。</w:t>
      </w:r>
    </w:p>
    <w:p>
      <w:pPr>
        <w:widowControl/>
        <w:shd w:val="clear" w:color="auto" w:fill="FFFFFF"/>
        <w:spacing w:line="525" w:lineRule="atLeast"/>
        <w:ind w:firstLine="555"/>
        <w:jc w:val="left"/>
        <w:rPr>
          <w:rFonts w:ascii="宋体" w:hAnsi="宋体" w:eastAsia="宋体" w:cs="宋体"/>
          <w:color w:val="454545"/>
          <w:kern w:val="0"/>
          <w:szCs w:val="21"/>
        </w:rPr>
      </w:pP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以上各类评选办法文件可在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2018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级学生手册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（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附件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2-2）、2016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级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、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2017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级学生手册查找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。</w:t>
      </w:r>
    </w:p>
    <w:p>
      <w:pPr>
        <w:widowControl/>
        <w:shd w:val="clear" w:color="auto" w:fill="FFFFFF"/>
        <w:spacing w:line="525" w:lineRule="atLeast"/>
        <w:ind w:firstLine="555"/>
        <w:jc w:val="left"/>
        <w:rPr>
          <w:rFonts w:ascii="宋体" w:hAnsi="宋体" w:eastAsia="宋体" w:cs="宋体"/>
          <w:color w:val="454545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color w:val="454545"/>
          <w:kern w:val="0"/>
          <w:sz w:val="29"/>
          <w:szCs w:val="29"/>
        </w:rPr>
        <w:t>二</w:t>
      </w:r>
      <w:r>
        <w:rPr>
          <w:rFonts w:hint="eastAsia" w:ascii="Malgun Gothic Semilight" w:hAnsi="Malgun Gothic Semilight" w:eastAsia="Malgun Gothic Semilight" w:cs="Malgun Gothic Semilight"/>
          <w:b/>
          <w:bCs/>
          <w:color w:val="454545"/>
          <w:kern w:val="0"/>
          <w:sz w:val="29"/>
          <w:szCs w:val="29"/>
        </w:rPr>
        <w:t>、</w:t>
      </w:r>
      <w:r>
        <w:rPr>
          <w:rFonts w:hint="eastAsia" w:ascii="宋体" w:hAnsi="宋体" w:eastAsia="宋体" w:cs="宋体"/>
          <w:b/>
          <w:bCs/>
          <w:color w:val="454545"/>
          <w:kern w:val="0"/>
          <w:sz w:val="29"/>
          <w:szCs w:val="29"/>
        </w:rPr>
        <w:t>报送材料及要求</w:t>
      </w:r>
      <w:r>
        <w:rPr>
          <w:rFonts w:hint="eastAsia" w:ascii="仿宋_GB2312" w:hAnsi="宋体" w:eastAsia="仿宋_GB2312" w:cs="宋体"/>
          <w:b/>
          <w:bCs/>
          <w:color w:val="454545"/>
          <w:kern w:val="0"/>
          <w:sz w:val="29"/>
          <w:szCs w:val="29"/>
        </w:rPr>
        <w:t xml:space="preserve">: </w:t>
      </w:r>
    </w:p>
    <w:p>
      <w:pPr>
        <w:widowControl/>
        <w:shd w:val="clear" w:color="auto" w:fill="FFFFFF"/>
        <w:spacing w:before="75" w:after="75" w:line="525" w:lineRule="atLeast"/>
        <w:ind w:firstLine="555"/>
        <w:jc w:val="left"/>
        <w:rPr>
          <w:rFonts w:ascii="宋体" w:hAnsi="宋体" w:eastAsia="宋体" w:cs="宋体"/>
          <w:color w:val="454545"/>
          <w:kern w:val="0"/>
          <w:szCs w:val="21"/>
        </w:rPr>
      </w:pP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上交材料及时间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: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附件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1-1（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每人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1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份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）、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附件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1-2（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每班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1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份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）、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附件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1-3（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每班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1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份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）、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附件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3（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每班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1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份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）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纸质表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，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请于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9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月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30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日下午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4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点之前交至恕园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23-301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陈晓玲老师处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，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电子稿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（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文件夹以班级命名如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“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中文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171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班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”，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里面包含附件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1-2、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附件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1-3、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附件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1-5、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个人奖项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、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寝室班集体奖项申请表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）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统一打包发送至</w:t>
      </w:r>
      <w:r>
        <w:fldChar w:fldCharType="begin"/>
      </w:r>
      <w:r>
        <w:instrText xml:space="preserve"> HYPERLINK "mailto:1138639667@qq.com%E3%80%82%E8%81%94%E7%B3%BB%E4%BA%BA%EF%BC%9A%E7%8E%8B%E4%B8%B9%E8%90%8D%EF%BC%8C%E9%95%BF%E5%8F%B7%EF%BC%9A15757119679%EF%BC%8C%E7%9F%AD%E5%8F%B7%EF%BC%9A562700%E3%80%82" </w:instrText>
      </w:r>
      <w:r>
        <w:fldChar w:fldCharType="separate"/>
      </w:r>
      <w:r>
        <w:rPr>
          <w:rFonts w:hint="eastAsia" w:ascii="宋体" w:hAnsi="宋体" w:eastAsia="宋体" w:cs="宋体"/>
          <w:color w:val="000000"/>
          <w:kern w:val="0"/>
          <w:sz w:val="29"/>
          <w:szCs w:val="29"/>
        </w:rPr>
        <w:t>邮箱</w:t>
      </w:r>
      <w:r>
        <w:rPr>
          <w:rFonts w:hint="eastAsia" w:ascii="仿宋_GB2312" w:hAnsi="微软雅黑" w:eastAsia="仿宋_GB2312" w:cs="宋体"/>
          <w:color w:val="000000"/>
          <w:kern w:val="0"/>
          <w:sz w:val="29"/>
          <w:szCs w:val="29"/>
        </w:rPr>
        <w:t>renwentxxxb@163.com。</w:t>
      </w:r>
      <w:r>
        <w:rPr>
          <w:rFonts w:hint="eastAsia" w:ascii="宋体" w:hAnsi="宋体" w:eastAsia="宋体" w:cs="宋体"/>
          <w:color w:val="000000"/>
          <w:kern w:val="0"/>
          <w:sz w:val="29"/>
          <w:szCs w:val="29"/>
        </w:rPr>
        <w:t>联系人</w:t>
      </w:r>
      <w:r>
        <w:rPr>
          <w:rFonts w:hint="eastAsia" w:ascii="Malgun Gothic Semilight" w:hAnsi="Malgun Gothic Semilight" w:eastAsia="Malgun Gothic Semilight" w:cs="Malgun Gothic Semilight"/>
          <w:color w:val="000000"/>
          <w:kern w:val="0"/>
          <w:sz w:val="29"/>
          <w:szCs w:val="29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9"/>
          <w:szCs w:val="29"/>
        </w:rPr>
        <w:t>方盈天</w:t>
      </w:r>
      <w:r>
        <w:rPr>
          <w:rFonts w:hint="eastAsia" w:ascii="仿宋_GB2312" w:hAnsi="微软雅黑" w:eastAsia="仿宋_GB2312" w:cs="宋体"/>
          <w:color w:val="000000"/>
          <w:kern w:val="0"/>
          <w:sz w:val="29"/>
          <w:szCs w:val="29"/>
        </w:rPr>
        <w:t>13386531322；</w:t>
      </w:r>
      <w:r>
        <w:rPr>
          <w:rFonts w:hint="eastAsia" w:ascii="仿宋_GB2312" w:hAnsi="微软雅黑" w:eastAsia="仿宋_GB2312" w:cs="宋体"/>
          <w:color w:val="000000"/>
          <w:kern w:val="0"/>
          <w:sz w:val="29"/>
          <w:szCs w:val="29"/>
        </w:rPr>
        <w:fldChar w:fldCharType="end"/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陈晓玲老师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  <w:lang w:val="en-US" w:eastAsia="zh-CN"/>
        </w:rPr>
        <w:t>28865208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。</w:t>
      </w:r>
    </w:p>
    <w:p>
      <w:pPr>
        <w:widowControl/>
        <w:shd w:val="clear" w:color="auto" w:fill="FFFFFF"/>
        <w:spacing w:line="525" w:lineRule="atLeast"/>
        <w:ind w:firstLine="555"/>
        <w:jc w:val="left"/>
        <w:rPr>
          <w:rFonts w:ascii="宋体" w:hAnsi="宋体" w:eastAsia="宋体" w:cs="宋体"/>
          <w:color w:val="454545"/>
          <w:kern w:val="0"/>
          <w:szCs w:val="21"/>
        </w:rPr>
      </w:pP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各班须上交的材料包括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: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附件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1-1（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每人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1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份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）（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纸质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）、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附件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1-2（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每班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1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份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）（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纸质及电子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）、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附件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1-3（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每班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1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份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）（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纸质及电子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）、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附件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1-5（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电子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）。</w:t>
      </w:r>
    </w:p>
    <w:p>
      <w:pPr>
        <w:widowControl/>
        <w:shd w:val="clear" w:color="auto" w:fill="FFFFFF"/>
        <w:spacing w:line="525" w:lineRule="atLeast"/>
        <w:ind w:firstLine="555"/>
        <w:jc w:val="left"/>
        <w:rPr>
          <w:rFonts w:ascii="宋体" w:hAnsi="宋体" w:eastAsia="宋体" w:cs="宋体"/>
          <w:color w:val="454545"/>
          <w:kern w:val="0"/>
          <w:szCs w:val="21"/>
        </w:rPr>
      </w:pP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个人根据实际情况可以申请的奖项如下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: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附件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4、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附件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5、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附件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6、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附件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7。（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  <w:lang w:val="en-US" w:eastAsia="zh-CN"/>
        </w:rPr>
        <w:t>电子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）</w:t>
      </w:r>
    </w:p>
    <w:p>
      <w:pPr>
        <w:widowControl/>
        <w:shd w:val="clear" w:color="auto" w:fill="FFFFFF"/>
        <w:spacing w:line="525" w:lineRule="atLeast"/>
        <w:ind w:firstLine="555"/>
        <w:jc w:val="left"/>
        <w:rPr>
          <w:rFonts w:ascii="宋体" w:hAnsi="宋体" w:eastAsia="宋体" w:cs="宋体"/>
          <w:color w:val="454545"/>
          <w:kern w:val="0"/>
          <w:szCs w:val="21"/>
        </w:rPr>
      </w:pP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另各班级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、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寝室根据实际情况可以申请的奖项如下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: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附件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8、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附件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9、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附件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10、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附件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11。（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  <w:lang w:val="en-US" w:eastAsia="zh-CN"/>
        </w:rPr>
        <w:t>电子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）</w:t>
      </w:r>
    </w:p>
    <w:p>
      <w:pPr>
        <w:widowControl/>
        <w:shd w:val="clear" w:color="auto" w:fill="FFFFFF"/>
        <w:spacing w:line="525" w:lineRule="atLeast"/>
        <w:ind w:firstLine="555"/>
        <w:jc w:val="left"/>
        <w:rPr>
          <w:rFonts w:ascii="宋体" w:hAnsi="宋体" w:eastAsia="宋体" w:cs="宋体"/>
          <w:color w:val="454545"/>
          <w:kern w:val="0"/>
          <w:szCs w:val="21"/>
        </w:rPr>
      </w:pP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附件下载</w:t>
      </w:r>
      <w:r>
        <w:rPr>
          <w:rFonts w:hint="eastAsia" w:ascii="Malgun Gothic Semilight" w:hAnsi="Malgun Gothic Semilight" w:eastAsia="Malgun Gothic Semilight" w:cs="Malgun Gothic Semilight"/>
          <w:color w:val="454545"/>
          <w:kern w:val="0"/>
          <w:sz w:val="29"/>
          <w:szCs w:val="29"/>
        </w:rPr>
        <w:t>：</w:t>
      </w:r>
    </w:p>
    <w:p>
      <w:pPr>
        <w:widowControl/>
        <w:shd w:val="clear" w:color="auto" w:fill="FFFFFF"/>
        <w:spacing w:line="525" w:lineRule="atLeast"/>
        <w:ind w:firstLine="555"/>
        <w:jc w:val="left"/>
        <w:rPr>
          <w:rFonts w:ascii="宋体" w:hAnsi="宋体" w:eastAsia="宋体" w:cs="宋体"/>
          <w:color w:val="454545"/>
          <w:kern w:val="0"/>
          <w:szCs w:val="21"/>
        </w:rPr>
      </w:pPr>
    </w:p>
    <w:p>
      <w:pPr>
        <w:widowControl/>
        <w:shd w:val="clear" w:color="auto" w:fill="FFFFFF"/>
        <w:spacing w:line="525" w:lineRule="atLeast"/>
        <w:ind w:firstLine="555"/>
        <w:jc w:val="left"/>
        <w:rPr>
          <w:rFonts w:ascii="宋体" w:hAnsi="宋体" w:eastAsia="宋体" w:cs="宋体"/>
          <w:color w:val="454545"/>
          <w:kern w:val="0"/>
          <w:szCs w:val="21"/>
        </w:rPr>
      </w:pPr>
    </w:p>
    <w:p>
      <w:pPr>
        <w:widowControl/>
        <w:shd w:val="clear" w:color="auto" w:fill="FFFFFF"/>
        <w:spacing w:line="525" w:lineRule="atLeast"/>
        <w:ind w:firstLine="5175"/>
        <w:jc w:val="right"/>
        <w:rPr>
          <w:rFonts w:ascii="宋体" w:hAnsi="宋体" w:eastAsia="宋体" w:cs="宋体"/>
          <w:color w:val="454545"/>
          <w:kern w:val="0"/>
          <w:szCs w:val="21"/>
        </w:rPr>
      </w:pP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人文学院学工办</w:t>
      </w:r>
    </w:p>
    <w:p>
      <w:pPr>
        <w:widowControl/>
        <w:shd w:val="clear" w:color="auto" w:fill="FFFFFF"/>
        <w:spacing w:line="525" w:lineRule="atLeast"/>
        <w:ind w:firstLine="5175"/>
        <w:jc w:val="right"/>
        <w:rPr>
          <w:rFonts w:ascii="宋体" w:hAnsi="宋体" w:eastAsia="宋体" w:cs="宋体"/>
          <w:color w:val="454545"/>
          <w:kern w:val="0"/>
          <w:szCs w:val="21"/>
        </w:rPr>
      </w:pP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2019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年</w:t>
      </w:r>
      <w:r>
        <w:rPr>
          <w:rFonts w:hint="eastAsia" w:ascii="仿宋_GB2312" w:hAnsi="宋体" w:eastAsia="仿宋_GB2312" w:cs="宋体"/>
          <w:color w:val="454545"/>
          <w:kern w:val="0"/>
          <w:sz w:val="29"/>
          <w:szCs w:val="29"/>
        </w:rPr>
        <w:t>9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月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  <w:lang w:val="en-US" w:eastAsia="zh-CN"/>
        </w:rPr>
        <w:t>18</w:t>
      </w: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 Semilight">
    <w:panose1 w:val="020B0502040204020203"/>
    <w:charset w:val="86"/>
    <w:family w:val="swiss"/>
    <w:pitch w:val="default"/>
    <w:sig w:usb0="900002AF" w:usb1="01D77CFB" w:usb2="00000012" w:usb3="00000000" w:csb0="203E01BD" w:csb1="D7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6CC"/>
    <w:rsid w:val="00373937"/>
    <w:rsid w:val="00484505"/>
    <w:rsid w:val="00AE6277"/>
    <w:rsid w:val="00C47A0C"/>
    <w:rsid w:val="00D018F9"/>
    <w:rsid w:val="00EE26CC"/>
    <w:rsid w:val="00F428A4"/>
    <w:rsid w:val="20975E0D"/>
    <w:rsid w:val="705F633D"/>
    <w:rsid w:val="777B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196</Words>
  <Characters>1123</Characters>
  <Lines>9</Lines>
  <Paragraphs>2</Paragraphs>
  <TotalTime>17</TotalTime>
  <ScaleCrop>false</ScaleCrop>
  <LinksUpToDate>false</LinksUpToDate>
  <CharactersWithSpaces>1317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2019-09-17T04:39:00Z</dcterms:created>
  <dc:creator>xb21cn</dc:creator>
  <cp:lastModifiedBy>DELL01</cp:lastModifiedBy>
  <dcterms:modified xsi:type="dcterms:W3CDTF">2019-09-18T02:42:15Z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