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line="360" w:lineRule="auto"/>
        <w:jc w:val="both"/>
        <w:rPr>
          <w:rFonts w:ascii="仿宋_GB2312" w:hAnsi="仿宋" w:eastAsia="仿宋_GB2312" w:cs="仿宋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lang w:val="en-US" w:bidi="ar-SA"/>
        </w:rPr>
        <w:t>附件4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360" w:lineRule="auto"/>
        <w:jc w:val="center"/>
        <w:textAlignment w:val="auto"/>
        <w:rPr>
          <w:rFonts w:ascii="黑体" w:hAnsi="黑体" w:eastAsia="黑体"/>
        </w:rPr>
      </w:pPr>
      <w:r>
        <w:rPr>
          <w:rFonts w:ascii="黑体" w:hAnsi="黑体" w:eastAsia="黑体" w:cs="仿宋"/>
          <w:b/>
          <w:kern w:val="2"/>
          <w:sz w:val="36"/>
          <w:lang w:val="en-US" w:bidi="ar-SA"/>
        </w:rPr>
        <w:t>“向</w:t>
      </w:r>
      <w:r>
        <w:rPr>
          <w:rFonts w:hint="eastAsia" w:ascii="黑体" w:hAnsi="黑体" w:eastAsia="黑体" w:cs="仿宋"/>
          <w:b/>
          <w:kern w:val="2"/>
          <w:sz w:val="36"/>
          <w:lang w:val="en-US" w:bidi="ar-SA"/>
        </w:rPr>
        <w:t>梦想出发</w:t>
      </w:r>
      <w:r>
        <w:rPr>
          <w:rFonts w:ascii="黑体" w:hAnsi="黑体" w:eastAsia="黑体" w:cs="仿宋"/>
          <w:b/>
          <w:kern w:val="2"/>
          <w:sz w:val="36"/>
          <w:lang w:val="en-US" w:bidi="ar-SA"/>
        </w:rPr>
        <w:t>——</w:t>
      </w:r>
      <w:r>
        <w:rPr>
          <w:rFonts w:hint="eastAsia" w:ascii="黑体" w:hAnsi="黑体" w:eastAsia="黑体" w:cs="仿宋"/>
          <w:b/>
          <w:kern w:val="2"/>
          <w:sz w:val="36"/>
          <w:lang w:val="en-US" w:bidi="ar-SA"/>
        </w:rPr>
        <w:t>奋斗出彩云分享</w:t>
      </w:r>
      <w:r>
        <w:rPr>
          <w:rFonts w:ascii="黑体" w:hAnsi="黑体" w:eastAsia="黑体" w:cs="仿宋"/>
          <w:b/>
          <w:kern w:val="2"/>
          <w:sz w:val="36"/>
          <w:lang w:val="en-US" w:bidi="ar-SA"/>
        </w:rPr>
        <w:t>”活动挑战攻略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360" w:lineRule="auto"/>
        <w:ind w:firstLine="640" w:firstLineChars="200"/>
        <w:textAlignment w:val="auto"/>
        <w:rPr>
          <w:rFonts w:ascii="仿宋_GB2312" w:hAnsi="仿宋" w:eastAsia="仿宋_GB2312"/>
        </w:rPr>
      </w:pPr>
      <w:r>
        <w:rPr>
          <w:rFonts w:hint="eastAsia" w:ascii="Times New Roman"/>
        </w:rPr>
        <w:t xml:space="preserve"> </w:t>
      </w:r>
      <w:r>
        <w:rPr>
          <w:rFonts w:hint="eastAsia" w:ascii="仿宋_GB2312" w:hAnsi="仿宋" w:eastAsia="仿宋_GB2312"/>
        </w:rPr>
        <w:t>组委会从历届“挑战杯”创业计划竞赛参赛学生中邀请 5 位具有感人事迹、奋斗创业历程的典型，以 TED 演讲、沙龙分享、对话访谈等形式，向广大学生讲述创业故事，引导大学生树立正确的成长观。</w:t>
      </w:r>
      <w:bookmarkStart w:id="0" w:name="_GoBack"/>
      <w:bookmarkEnd w:id="0"/>
    </w:p>
    <w:p>
      <w:pPr>
        <w:pStyle w:val="2"/>
        <w:spacing w:before="6" w:line="360" w:lineRule="auto"/>
        <w:ind w:firstLine="643" w:firstLineChars="200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一、参与主体</w:t>
      </w:r>
    </w:p>
    <w:p>
      <w:pPr>
        <w:pStyle w:val="2"/>
        <w:spacing w:before="6" w:line="360" w:lineRule="auto"/>
        <w:ind w:firstLine="640" w:firstLineChars="20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所有参赛学生、观众</w:t>
      </w:r>
    </w:p>
    <w:p>
      <w:pPr>
        <w:pStyle w:val="2"/>
        <w:spacing w:before="6" w:line="360" w:lineRule="auto"/>
        <w:ind w:firstLine="643" w:firstLineChars="200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二、活动形式</w:t>
      </w:r>
    </w:p>
    <w:p>
      <w:pPr>
        <w:pStyle w:val="2"/>
        <w:spacing w:before="6" w:line="360" w:lineRule="auto"/>
        <w:ind w:firstLine="640" w:firstLineChars="20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钉钉联群直播、抖音等直播。</w:t>
      </w:r>
    </w:p>
    <w:p>
      <w:pPr>
        <w:pStyle w:val="2"/>
        <w:spacing w:before="6" w:line="360" w:lineRule="auto"/>
        <w:ind w:firstLine="643" w:firstLineChars="200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三、积分设置</w:t>
      </w:r>
    </w:p>
    <w:p>
      <w:pPr>
        <w:pStyle w:val="2"/>
        <w:spacing w:before="6" w:line="360" w:lineRule="auto"/>
        <w:ind w:firstLine="640" w:firstLineChars="20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学生观看分享会直播累计一定时长即可获得积分。</w:t>
      </w:r>
    </w:p>
    <w:p>
      <w:pPr>
        <w:pStyle w:val="2"/>
        <w:spacing w:before="6" w:line="360" w:lineRule="auto"/>
        <w:ind w:firstLine="643" w:firstLineChars="200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四、参与方式</w:t>
      </w:r>
    </w:p>
    <w:p>
      <w:pPr>
        <w:pStyle w:val="2"/>
        <w:spacing w:before="6" w:line="360" w:lineRule="auto"/>
        <w:ind w:firstLine="640" w:firstLineChars="20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——参赛成员、有意愿获取积分的观众（须在平台注册，具体详见“挑战杯”平台使用指南--观众平台使用指南）可进入钉钉工作台，选择“挑战杯”中国大学生创业计划竞赛平台，点击 “奋斗出彩云分享”活动页面，扫码进入直播间观看视频直播。</w:t>
      </w:r>
    </w:p>
    <w:p>
      <w:pPr>
        <w:pStyle w:val="2"/>
        <w:spacing w:before="6" w:line="360" w:lineRule="auto"/>
        <w:ind w:firstLine="640" w:firstLineChars="20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——其他观众可关注“创青春”抖音账号观看直播。</w:t>
      </w:r>
    </w:p>
    <w:p>
      <w:pPr>
        <w:pStyle w:val="2"/>
        <w:spacing w:before="6" w:line="360" w:lineRule="auto"/>
        <w:ind w:firstLine="643" w:firstLineChars="200"/>
        <w:rPr>
          <w:rFonts w:ascii="仿宋_GB2312" w:hAnsi="仿宋" w:eastAsia="仿宋_GB2312"/>
          <w:b/>
        </w:rPr>
        <w:sectPr>
          <w:footerReference r:id="rId3" w:type="default"/>
          <w:type w:val="continuous"/>
          <w:pgSz w:w="11910" w:h="16850"/>
          <w:pgMar w:top="1600" w:right="1180" w:bottom="1320" w:left="1420" w:header="720" w:footer="1132" w:gutter="0"/>
          <w:pgNumType w:start="1"/>
          <w:cols w:space="720" w:num="1"/>
        </w:sectPr>
      </w:pPr>
      <w:r>
        <w:rPr>
          <w:rFonts w:hint="eastAsia" w:ascii="仿宋_GB2312" w:hAnsi="仿宋" w:eastAsia="仿宋_GB2312"/>
          <w:b/>
        </w:rPr>
        <w:t>参赛成员、有意愿获取积分的观众具体操作指南如下：</w:t>
      </w:r>
    </w:p>
    <w:p>
      <w:pPr>
        <w:pStyle w:val="2"/>
        <w:spacing w:before="13"/>
        <w:rPr>
          <w:sz w:val="25"/>
        </w:rPr>
      </w:pPr>
    </w:p>
    <w:p>
      <w:pPr>
        <w:pStyle w:val="9"/>
        <w:numPr>
          <w:ilvl w:val="0"/>
          <w:numId w:val="1"/>
        </w:numPr>
        <w:tabs>
          <w:tab w:val="left" w:pos="1151"/>
        </w:tabs>
        <w:spacing w:before="1"/>
        <w:rPr>
          <w:rFonts w:ascii="仿宋_GB2312" w:hAnsi="Times New Roman" w:eastAsia="仿宋_GB2312"/>
          <w:sz w:val="32"/>
        </w:rPr>
      </w:pPr>
      <w:r>
        <w:rPr>
          <w:rFonts w:hint="eastAsia" w:ascii="仿宋_GB2312" w:eastAsia="仿宋_GB2312"/>
          <w:color w:val="333333"/>
          <w:spacing w:val="6"/>
          <w:w w:val="105"/>
          <w:sz w:val="32"/>
        </w:rPr>
        <w:t xml:space="preserve">打开钉钉 </w:t>
      </w:r>
      <w:r>
        <w:rPr>
          <w:rFonts w:hint="eastAsia" w:ascii="仿宋_GB2312" w:hAnsi="Times New Roman" w:eastAsia="仿宋_GB2312"/>
          <w:color w:val="333333"/>
          <w:w w:val="105"/>
          <w:sz w:val="32"/>
        </w:rPr>
        <w:t>PC</w:t>
      </w:r>
      <w:r>
        <w:rPr>
          <w:rFonts w:hint="eastAsia" w:ascii="仿宋_GB2312" w:hAnsi="Times New Roman" w:eastAsia="仿宋_GB2312"/>
          <w:color w:val="333333"/>
          <w:spacing w:val="41"/>
          <w:w w:val="105"/>
          <w:sz w:val="32"/>
        </w:rPr>
        <w:t xml:space="preserve"> </w:t>
      </w:r>
      <w:r>
        <w:rPr>
          <w:rFonts w:hint="eastAsia" w:ascii="仿宋_GB2312" w:eastAsia="仿宋_GB2312"/>
          <w:color w:val="333333"/>
          <w:w w:val="105"/>
          <w:sz w:val="32"/>
        </w:rPr>
        <w:t>端</w:t>
      </w:r>
      <w:r>
        <w:rPr>
          <w:rFonts w:hint="eastAsia" w:ascii="仿宋_GB2312" w:eastAsia="仿宋_GB2312"/>
          <w:w w:val="105"/>
          <w:sz w:val="32"/>
        </w:rPr>
        <w:t>（或移动端）</w:t>
      </w:r>
      <w:r>
        <w:rPr>
          <w:rFonts w:hint="eastAsia" w:ascii="仿宋_GB2312" w:eastAsia="仿宋_GB2312"/>
          <w:color w:val="333333"/>
          <w:w w:val="105"/>
          <w:sz w:val="32"/>
        </w:rPr>
        <w:t>，点击“工作”按钮。</w:t>
      </w:r>
    </w:p>
    <w:p>
      <w:pPr>
        <w:pStyle w:val="2"/>
        <w:spacing w:before="8"/>
        <w:rPr>
          <w:sz w:val="16"/>
        </w:rPr>
      </w:pPr>
      <w:r>
        <w:pict>
          <v:group id="_x0000_s1035" o:spid="_x0000_s1035" o:spt="203" style="position:absolute;left:0pt;margin-left:82.3pt;margin-top:16.3pt;height:233.4pt;width:441.9pt;mso-position-horizontal-relative:page;mso-wrap-distance-bottom:0pt;mso-wrap-distance-top:0pt;z-index:-251657216;mso-width-relative:page;mso-height-relative:page;" coordorigin="1646,326" coordsize="8838,4668">
            <o:lock v:ext="edit"/>
            <v:shape id="_x0000_s1037" o:spid="_x0000_s1037" o:spt="75" type="#_x0000_t75" style="position:absolute;left:1646;top:326;height:4668;width:8838;" filled="f" o:preferrelative="t" stroked="f" coordsize="21600,21600">
              <v:path/>
              <v:fill on="f" focussize="0,0"/>
              <v:stroke on="f" joinstyle="miter"/>
              <v:imagedata r:id="rId6" o:title=""/>
              <o:lock v:ext="edit" aspectratio="t"/>
            </v:shape>
            <v:rect id="_x0000_s1036" o:spid="_x0000_s1036" o:spt="1" style="position:absolute;left:1725;top:2100;height:516;width:483;" filled="f" stroked="t" coordsize="21600,21600">
              <v:path/>
              <v:fill on="f" focussize="0,0"/>
              <v:stroke weight="2.25pt" color="#FF0000"/>
              <v:imagedata o:title=""/>
              <o:lock v:ext="edit"/>
            </v:rect>
            <w10:wrap type="topAndBottom"/>
          </v:group>
        </w:pict>
      </w:r>
    </w:p>
    <w:p>
      <w:pPr>
        <w:pStyle w:val="9"/>
        <w:numPr>
          <w:ilvl w:val="0"/>
          <w:numId w:val="1"/>
        </w:numPr>
        <w:tabs>
          <w:tab w:val="left" w:pos="1151"/>
        </w:tabs>
        <w:spacing w:before="1"/>
        <w:rPr>
          <w:rFonts w:ascii="仿宋_GB2312" w:eastAsia="仿宋_GB2312"/>
          <w:color w:val="333333"/>
          <w:spacing w:val="6"/>
          <w:w w:val="105"/>
          <w:sz w:val="32"/>
        </w:rPr>
      </w:pPr>
      <w:r>
        <w:rPr>
          <w:rFonts w:ascii="仿宋_GB2312" w:eastAsia="仿宋_GB2312"/>
          <w:color w:val="333333"/>
          <w:spacing w:val="6"/>
          <w:w w:val="105"/>
          <w:sz w:val="32"/>
        </w:rPr>
        <w:t>平台切换为“挑战杯”中国大学生创业计划竞赛。</w:t>
      </w:r>
    </w:p>
    <w:p>
      <w:pPr>
        <w:pStyle w:val="9"/>
        <w:tabs>
          <w:tab w:val="left" w:pos="1151"/>
        </w:tabs>
        <w:spacing w:before="1"/>
        <w:ind w:left="1150" w:firstLine="0"/>
        <w:rPr>
          <w:rFonts w:ascii="仿宋_GB2312" w:eastAsia="仿宋_GB2312"/>
          <w:color w:val="333333"/>
          <w:spacing w:val="6"/>
          <w:w w:val="105"/>
          <w:sz w:val="32"/>
        </w:rPr>
      </w:pPr>
      <w:r>
        <w:rPr>
          <w:rFonts w:ascii="仿宋_GB2312" w:eastAsia="仿宋_GB2312"/>
        </w:rPr>
        <w:pict>
          <v:group id="_x0000_s1032" o:spid="_x0000_s1032" o:spt="203" style="position:absolute;left:0pt;margin-left:82.3pt;margin-top:6pt;height:233.4pt;width:441.9pt;mso-position-horizontal-relative:page;z-index:-251897856;mso-width-relative:page;mso-height-relative:page;" coordorigin="1577,-4601" coordsize="8838,4668">
            <o:lock v:ext="edit"/>
            <v:shape id="_x0000_s1034" o:spid="_x0000_s1034" o:spt="75" type="#_x0000_t75" style="position:absolute;left:1577;top:-4602;height:4668;width:8838;" filled="f" o:preferrelative="t" stroked="f" coordsize="21600,21600">
              <v:path/>
              <v:fill on="f" focussize="0,0"/>
              <v:stroke on="f" joinstyle="miter"/>
              <v:imagedata r:id="rId6" o:title=""/>
              <o:lock v:ext="edit" aspectratio="t"/>
            </v:shape>
            <v:rect id="_x0000_s1033" o:spid="_x0000_s1033" o:spt="1" style="position:absolute;left:4793;top:-4444;height:516;width:2800;" filled="f" stroked="t" coordsize="21600,21600">
              <v:path/>
              <v:fill on="f" focussize="0,0"/>
              <v:stroke weight="2.25pt" color="#FF0000"/>
              <v:imagedata o:title=""/>
              <o:lock v:ext="edit"/>
            </v:rect>
          </v:group>
        </w:pict>
      </w:r>
    </w:p>
    <w:p>
      <w:pPr>
        <w:pStyle w:val="2"/>
        <w:rPr>
          <w:sz w:val="36"/>
        </w:rPr>
      </w:pPr>
    </w:p>
    <w:p>
      <w:pPr>
        <w:pStyle w:val="2"/>
        <w:rPr>
          <w:sz w:val="36"/>
        </w:rPr>
      </w:pPr>
    </w:p>
    <w:p>
      <w:pPr>
        <w:pStyle w:val="2"/>
        <w:rPr>
          <w:sz w:val="36"/>
        </w:rPr>
      </w:pPr>
    </w:p>
    <w:p>
      <w:pPr>
        <w:pStyle w:val="2"/>
        <w:rPr>
          <w:sz w:val="36"/>
        </w:rPr>
      </w:pPr>
    </w:p>
    <w:p>
      <w:pPr>
        <w:pStyle w:val="2"/>
        <w:rPr>
          <w:sz w:val="36"/>
        </w:rPr>
      </w:pPr>
    </w:p>
    <w:p>
      <w:pPr>
        <w:pStyle w:val="2"/>
        <w:rPr>
          <w:sz w:val="36"/>
        </w:rPr>
      </w:pPr>
    </w:p>
    <w:p>
      <w:pPr>
        <w:pStyle w:val="2"/>
        <w:spacing w:before="11" w:line="360" w:lineRule="auto"/>
        <w:rPr>
          <w:sz w:val="35"/>
        </w:rPr>
      </w:pPr>
    </w:p>
    <w:p>
      <w:pPr>
        <w:pStyle w:val="2"/>
        <w:spacing w:before="11" w:line="360" w:lineRule="auto"/>
        <w:rPr>
          <w:rFonts w:ascii="仿宋_GB2312" w:hAnsi="仿宋" w:eastAsia="仿宋_GB2312"/>
        </w:rPr>
      </w:pPr>
    </w:p>
    <w:p>
      <w:pPr>
        <w:pStyle w:val="9"/>
        <w:numPr>
          <w:ilvl w:val="0"/>
          <w:numId w:val="1"/>
        </w:numPr>
        <w:tabs>
          <w:tab w:val="left" w:pos="1151"/>
        </w:tabs>
        <w:spacing w:line="360" w:lineRule="auto"/>
        <w:ind w:left="111" w:right="351"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下滑 OA 工作台页面，在“活动专栏”点击“奋斗出彩云分享”。</w:t>
      </w:r>
    </w:p>
    <w:p>
      <w:pPr>
        <w:spacing w:line="268" w:lineRule="auto"/>
        <w:rPr>
          <w:rFonts w:ascii="Times New Roman" w:hAnsi="Times New Roman" w:eastAsia="Times New Roman"/>
          <w:sz w:val="32"/>
        </w:rPr>
        <w:sectPr>
          <w:pgSz w:w="11910" w:h="16850"/>
          <w:pgMar w:top="1600" w:right="1180" w:bottom="1320" w:left="1420" w:header="0" w:footer="1132" w:gutter="0"/>
          <w:cols w:space="720" w:num="1"/>
        </w:sectPr>
      </w:pPr>
    </w:p>
    <w:p>
      <w:pPr>
        <w:pStyle w:val="2"/>
        <w:spacing w:before="12"/>
        <w:rPr>
          <w:sz w:val="24"/>
        </w:rPr>
      </w:pPr>
    </w:p>
    <w:p>
      <w:pPr>
        <w:pStyle w:val="2"/>
        <w:ind w:left="440" w:right="-29"/>
        <w:rPr>
          <w:sz w:val="20"/>
        </w:rPr>
      </w:pPr>
      <w:r>
        <w:rPr>
          <w:sz w:val="20"/>
        </w:rPr>
        <w:pict>
          <v:group id="_x0000_s1029" o:spid="_x0000_s1029" o:spt="203" style="height:233.4pt;width:441.9pt;" coordsize="8838,4668">
            <o:lock v:ext="edit"/>
            <v:shape id="_x0000_s1031" o:spid="_x0000_s1031" o:spt="75" type="#_x0000_t75" style="position:absolute;left:0;top:0;height:4668;width:8838;" filled="f" o:preferrelative="t" stroked="f" coordsize="21600,21600">
              <v:path/>
              <v:fill on="f" focussize="0,0"/>
              <v:stroke on="f" joinstyle="miter"/>
              <v:imagedata r:id="rId6" o:title=""/>
              <o:lock v:ext="edit" aspectratio="t"/>
            </v:shape>
            <v:rect id="_x0000_s1030" o:spid="_x0000_s1030" o:spt="1" style="position:absolute;left:2542;top:4110;height:516;width:1717;" filled="f" stroked="t" coordsize="21600,21600">
              <v:path/>
              <v:fill on="f" focussize="0,0"/>
              <v:stroke weight="2.25pt" color="#FF0000"/>
              <v:imagedata o:title=""/>
              <o:lock v:ext="edit"/>
            </v:rect>
            <w10:wrap type="none"/>
            <w10:anchorlock/>
          </v:group>
        </w:pict>
      </w:r>
    </w:p>
    <w:p>
      <w:pPr>
        <w:pStyle w:val="2"/>
        <w:spacing w:before="11" w:line="360" w:lineRule="auto"/>
        <w:rPr>
          <w:sz w:val="15"/>
        </w:rPr>
      </w:pPr>
    </w:p>
    <w:p>
      <w:pPr>
        <w:pStyle w:val="9"/>
        <w:numPr>
          <w:ilvl w:val="0"/>
          <w:numId w:val="1"/>
        </w:numPr>
        <w:tabs>
          <w:tab w:val="left" w:pos="1142"/>
        </w:tabs>
        <w:spacing w:before="1" w:line="360" w:lineRule="auto"/>
        <w:ind w:left="111" w:right="350" w:firstLine="631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  <w:lang w:val="en-US" w:bidi="ar-SA"/>
        </w:rPr>
        <w:drawing>
          <wp:anchor distT="0" distB="0" distL="0" distR="0" simplePos="0" relativeHeight="251420672" behindDoc="1" locked="0" layoutInCell="1" allowOverlap="1">
            <wp:simplePos x="0" y="0"/>
            <wp:positionH relativeFrom="page">
              <wp:posOffset>1122680</wp:posOffset>
            </wp:positionH>
            <wp:positionV relativeFrom="paragraph">
              <wp:posOffset>1095375</wp:posOffset>
            </wp:positionV>
            <wp:extent cx="5614035" cy="3806825"/>
            <wp:effectExtent l="0" t="0" r="0" b="0"/>
            <wp:wrapNone/>
            <wp:docPr id="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9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380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hAnsi="仿宋" w:eastAsia="仿宋_GB2312"/>
          <w:sz w:val="32"/>
          <w:szCs w:val="32"/>
        </w:rPr>
        <w:t>进入“奋斗出彩云分享”活动页面后，您会看到“名奋斗出彩云分享”活动宣传海报（直播入口）、积分规则、活动攻略等功能模块。</w:t>
      </w:r>
    </w:p>
    <w:p>
      <w:pPr>
        <w:spacing w:line="268" w:lineRule="auto"/>
        <w:jc w:val="both"/>
        <w:rPr>
          <w:rFonts w:ascii="Times New Roman" w:hAnsi="Times New Roman" w:eastAsia="Times New Roman"/>
          <w:sz w:val="32"/>
        </w:rPr>
        <w:sectPr>
          <w:pgSz w:w="11910" w:h="16850"/>
          <w:pgMar w:top="1600" w:right="1180" w:bottom="1320" w:left="1420" w:header="0" w:footer="1132" w:gutter="0"/>
          <w:cols w:space="720" w:num="1"/>
        </w:sectPr>
      </w:pPr>
    </w:p>
    <w:p>
      <w:pPr>
        <w:pStyle w:val="2"/>
        <w:spacing w:before="10"/>
        <w:rPr>
          <w:rFonts w:ascii="仿宋_GB2312" w:hAnsi="仿宋" w:eastAsia="仿宋_GB2312"/>
        </w:rPr>
      </w:pPr>
    </w:p>
    <w:p>
      <w:pPr>
        <w:pStyle w:val="9"/>
        <w:numPr>
          <w:ilvl w:val="0"/>
          <w:numId w:val="1"/>
        </w:numPr>
        <w:tabs>
          <w:tab w:val="left" w:pos="1158"/>
        </w:tabs>
        <w:spacing w:before="1" w:line="360" w:lineRule="auto"/>
        <w:ind w:left="113" w:right="352" w:firstLine="641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点击页面上方的“奋斗出彩云分享”海报进入挑战杯活动直播间二维码链接页面。</w:t>
      </w:r>
    </w:p>
    <w:p>
      <w:pPr>
        <w:pStyle w:val="2"/>
        <w:spacing w:line="360" w:lineRule="auto"/>
        <w:ind w:left="1083"/>
        <w:rPr>
          <w:sz w:val="20"/>
        </w:rPr>
      </w:pPr>
      <w:r>
        <w:rPr>
          <w:sz w:val="20"/>
        </w:rPr>
        <w:pict>
          <v:group id="_x0000_s1026" o:spid="_x0000_s1026" o:spt="203" style="height:216.35pt;width:343.55pt;" coordsize="6871,4327">
            <o:lock v:ext="edit"/>
            <v:shape id="_x0000_s1028" o:spid="_x0000_s1028" o:spt="75" type="#_x0000_t75" style="position:absolute;left:0;top:0;height:4327;width:6871;" filled="f" o:preferrelative="t" stroked="f" coordsize="21600,21600">
              <v:path/>
              <v:fill on="f" focussize="0,0"/>
              <v:stroke on="f" joinstyle="miter"/>
              <v:imagedata r:id="rId8" o:title=""/>
              <o:lock v:ext="edit" aspectratio="t"/>
            </v:shape>
            <v:rect id="_x0000_s1027" o:spid="_x0000_s1027" o:spt="1" style="position:absolute;left:5493;top:3173;height:870;width:1024;" filled="f" stroked="t" coordsize="21600,21600">
              <v:path/>
              <v:fill on="f" focussize="0,0"/>
              <v:stroke weight="2.25pt" color="#FF0000"/>
              <v:imagedata o:title=""/>
              <o:lock v:ext="edit"/>
            </v:rect>
            <w10:wrap type="none"/>
            <w10:anchorlock/>
          </v:group>
        </w:pict>
      </w:r>
    </w:p>
    <w:p>
      <w:pPr>
        <w:pStyle w:val="9"/>
        <w:numPr>
          <w:ilvl w:val="0"/>
          <w:numId w:val="1"/>
        </w:numPr>
        <w:tabs>
          <w:tab w:val="left" w:pos="1151"/>
        </w:tabs>
        <w:spacing w:before="13" w:line="360" w:lineRule="auto"/>
        <w:ind w:left="111" w:right="189" w:firstLine="64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  <w:lang w:val="en-US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2422525</wp:posOffset>
            </wp:positionH>
            <wp:positionV relativeFrom="paragraph">
              <wp:posOffset>823595</wp:posOffset>
            </wp:positionV>
            <wp:extent cx="2494280" cy="3545840"/>
            <wp:effectExtent l="0" t="0" r="0" b="0"/>
            <wp:wrapTopAndBottom/>
            <wp:docPr id="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1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4309" cy="3545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hAnsi="仿宋" w:eastAsia="仿宋_GB2312"/>
          <w:sz w:val="32"/>
          <w:szCs w:val="32"/>
        </w:rPr>
        <w:t>点击链接进入其中一个直播间，若某个直播间人数已满， 请移步下一个直播间。</w:t>
      </w:r>
    </w:p>
    <w:p>
      <w:pPr>
        <w:spacing w:line="268" w:lineRule="auto"/>
        <w:rPr>
          <w:rFonts w:ascii="Times New Roman" w:eastAsia="Times New Roman"/>
          <w:sz w:val="32"/>
        </w:rPr>
        <w:sectPr>
          <w:pgSz w:w="11910" w:h="16850"/>
          <w:pgMar w:top="1600" w:right="1180" w:bottom="1320" w:left="1420" w:header="0" w:footer="1132" w:gutter="0"/>
          <w:cols w:space="720" w:num="1"/>
        </w:sectPr>
      </w:pPr>
    </w:p>
    <w:p>
      <w:pPr>
        <w:pStyle w:val="2"/>
        <w:spacing w:before="10" w:line="360" w:lineRule="auto"/>
        <w:rPr>
          <w:sz w:val="23"/>
        </w:rPr>
      </w:pPr>
    </w:p>
    <w:p>
      <w:pPr>
        <w:pStyle w:val="9"/>
        <w:numPr>
          <w:ilvl w:val="0"/>
          <w:numId w:val="1"/>
        </w:numPr>
        <w:tabs>
          <w:tab w:val="left" w:pos="1151"/>
        </w:tabs>
        <w:spacing w:before="1" w:line="360" w:lineRule="auto"/>
        <w:ind w:left="111" w:right="396" w:firstLine="64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加入某个直播间后，当主持人发起联群直播时，可以收到直播消息，以挑战杯活动直播间 17 为例，点击“挑战杯活动直播间 17 正在直播”链接，即可进入到该直播间中。</w:t>
      </w:r>
    </w:p>
    <w:p>
      <w:pPr>
        <w:pStyle w:val="2"/>
        <w:ind w:left="2622"/>
        <w:rPr>
          <w:sz w:val="20"/>
        </w:rPr>
      </w:pPr>
      <w:r>
        <w:rPr>
          <w:sz w:val="20"/>
          <w:lang w:val="en-US" w:bidi="ar-SA"/>
        </w:rPr>
        <w:drawing>
          <wp:inline distT="0" distB="0" distL="0" distR="0">
            <wp:extent cx="2394585" cy="2054860"/>
            <wp:effectExtent l="0" t="0" r="0" b="0"/>
            <wp:docPr id="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2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5070" cy="205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tabs>
          <w:tab w:val="left" w:pos="1151"/>
        </w:tabs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  <w:lang w:val="en-US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2420620</wp:posOffset>
            </wp:positionH>
            <wp:positionV relativeFrom="paragraph">
              <wp:posOffset>436880</wp:posOffset>
            </wp:positionV>
            <wp:extent cx="2548255" cy="2341880"/>
            <wp:effectExtent l="0" t="0" r="0" b="0"/>
            <wp:wrapTopAndBottom/>
            <wp:docPr id="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3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8345" cy="2342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hAnsi="仿宋" w:eastAsia="仿宋_GB2312"/>
          <w:sz w:val="32"/>
          <w:szCs w:val="32"/>
        </w:rPr>
        <w:t>进入正在进行直播的某个直播间后，即可观看直播视频。</w:t>
      </w:r>
    </w:p>
    <w:p>
      <w:pPr>
        <w:pStyle w:val="9"/>
        <w:numPr>
          <w:ilvl w:val="0"/>
          <w:numId w:val="1"/>
        </w:numPr>
        <w:tabs>
          <w:tab w:val="left" w:pos="1158"/>
        </w:tabs>
        <w:spacing w:before="18" w:line="360" w:lineRule="auto"/>
        <w:ind w:left="111" w:right="354" w:firstLine="64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直播结束后，钉钉平台页面会弹出观看本次直播的视频    “直播时长”和个人“观看时长”的数据。</w:t>
      </w:r>
    </w:p>
    <w:p>
      <w:pPr>
        <w:jc w:val="both"/>
        <w:rPr>
          <w:rFonts w:ascii="Times New Roman" w:hAnsi="Times New Roman" w:eastAsia="Times New Roman"/>
          <w:sz w:val="32"/>
        </w:rPr>
        <w:sectPr>
          <w:pgSz w:w="11910" w:h="16850"/>
          <w:pgMar w:top="1600" w:right="1180" w:bottom="1320" w:left="1420" w:header="0" w:footer="1132" w:gutter="0"/>
          <w:cols w:space="720" w:num="1"/>
        </w:sectPr>
      </w:pPr>
    </w:p>
    <w:p>
      <w:pPr>
        <w:pStyle w:val="2"/>
        <w:spacing w:before="4" w:after="1"/>
        <w:rPr>
          <w:sz w:val="23"/>
        </w:rPr>
      </w:pPr>
    </w:p>
    <w:p>
      <w:pPr>
        <w:pStyle w:val="2"/>
        <w:ind w:left="2916"/>
        <w:rPr>
          <w:sz w:val="20"/>
        </w:rPr>
      </w:pPr>
      <w:r>
        <w:rPr>
          <w:sz w:val="20"/>
          <w:lang w:val="en-US" w:bidi="ar-SA"/>
        </w:rPr>
        <w:drawing>
          <wp:inline distT="0" distB="0" distL="0" distR="0">
            <wp:extent cx="2164080" cy="1736090"/>
            <wp:effectExtent l="0" t="0" r="0" b="0"/>
            <wp:docPr id="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4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455" cy="173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2"/>
        <w:rPr>
          <w:sz w:val="5"/>
        </w:rPr>
      </w:pPr>
    </w:p>
    <w:p>
      <w:pPr>
        <w:pStyle w:val="2"/>
        <w:spacing w:line="550" w:lineRule="exact"/>
        <w:ind w:left="752"/>
      </w:pPr>
      <w:r>
        <w:rPr>
          <w:color w:val="FF0000"/>
        </w:rPr>
        <w:t>【特别提示】</w:t>
      </w:r>
    </w:p>
    <w:p>
      <w:pPr>
        <w:pStyle w:val="9"/>
        <w:numPr>
          <w:ilvl w:val="0"/>
          <w:numId w:val="2"/>
        </w:numPr>
        <w:tabs>
          <w:tab w:val="left" w:pos="1151"/>
        </w:tabs>
        <w:spacing w:before="2" w:line="360" w:lineRule="auto"/>
        <w:ind w:right="352" w:firstLine="64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为了能够顺利观看直播分享，请保障个人接收视频直播硬件设备的质量和网络传输信号的稳定，建议使用钉钉软件电脑端以连接物理网线传输数据的形式观看直播。</w:t>
      </w:r>
    </w:p>
    <w:p>
      <w:pPr>
        <w:pStyle w:val="9"/>
        <w:numPr>
          <w:ilvl w:val="0"/>
          <w:numId w:val="2"/>
        </w:numPr>
        <w:tabs>
          <w:tab w:val="left" w:pos="1151"/>
        </w:tabs>
        <w:spacing w:line="360" w:lineRule="auto"/>
        <w:ind w:right="352" w:firstLine="64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将在第一场正式进行直播前，提前进行直播测试，具体将会提前在挑战杯活动直播间发布相关通知，请您注意查看并参加直播测试。</w:t>
      </w:r>
    </w:p>
    <w:p>
      <w:pPr>
        <w:pStyle w:val="9"/>
        <w:numPr>
          <w:ilvl w:val="0"/>
          <w:numId w:val="2"/>
        </w:numPr>
        <w:tabs>
          <w:tab w:val="left" w:pos="994"/>
        </w:tabs>
        <w:spacing w:line="360" w:lineRule="auto"/>
        <w:ind w:right="350" w:firstLine="64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“奋斗出彩云分享”活动和“名师大讲堂”活动共用直播间，只需参加某个直播间即可参与这两项活动。</w:t>
      </w:r>
    </w:p>
    <w:p>
      <w:pPr>
        <w:pStyle w:val="9"/>
        <w:numPr>
          <w:ilvl w:val="0"/>
          <w:numId w:val="2"/>
        </w:numPr>
        <w:tabs>
          <w:tab w:val="left" w:pos="1158"/>
        </w:tabs>
        <w:spacing w:line="360" w:lineRule="auto"/>
        <w:ind w:left="1158" w:hanging="406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有意愿获取积分的观众，需要在活动开始前完成以下操</w:t>
      </w:r>
    </w:p>
    <w:p>
      <w:pPr>
        <w:pStyle w:val="2"/>
        <w:spacing w:before="52" w:line="360" w:lineRule="auto"/>
        <w:ind w:left="111" w:right="354"/>
        <w:rPr>
          <w:rFonts w:ascii="仿宋_GB2312" w:hAnsi="仿宋" w:eastAsia="仿宋_GB2312"/>
        </w:rPr>
      </w:pPr>
      <w:r>
        <w:rPr>
          <w:rFonts w:ascii="仿宋_GB2312" w:hAnsi="仿宋" w:eastAsia="仿宋_GB2312"/>
        </w:rPr>
        <w:t>作：①参加活动前请扫描二维码进入学校平台</w:t>
      </w:r>
      <w:r>
        <w:rPr>
          <w:rFonts w:hint="eastAsia" w:ascii="仿宋_GB2312" w:hAnsi="仿宋" w:eastAsia="仿宋_GB2312"/>
        </w:rPr>
        <w:t>；</w:t>
      </w:r>
      <w:r>
        <w:rPr>
          <w:rFonts w:ascii="仿宋_GB2312" w:hAnsi="仿宋" w:eastAsia="仿宋_GB2312"/>
        </w:rPr>
        <w:t>②填写“观众注册”表单。</w:t>
      </w:r>
    </w:p>
    <w:p>
      <w:pPr>
        <w:spacing w:line="268" w:lineRule="auto"/>
        <w:sectPr>
          <w:pgSz w:w="11910" w:h="16850"/>
          <w:pgMar w:top="1600" w:right="1180" w:bottom="1320" w:left="1420" w:header="0" w:footer="1132" w:gutter="0"/>
          <w:cols w:space="720" w:num="1"/>
        </w:sectPr>
      </w:pPr>
    </w:p>
    <w:p>
      <w:pPr>
        <w:autoSpaceDE/>
        <w:autoSpaceDN/>
        <w:spacing w:line="360" w:lineRule="auto"/>
        <w:jc w:val="both"/>
        <w:rPr>
          <w:rFonts w:ascii="仿宋_GB2312" w:hAnsi="仿宋" w:eastAsia="仿宋_GB2312" w:cs="仿宋"/>
          <w:b/>
          <w:kern w:val="2"/>
          <w:sz w:val="32"/>
          <w:szCs w:val="32"/>
          <w:lang w:val="en-US" w:bidi="ar-SA"/>
        </w:rPr>
      </w:pPr>
      <w:r>
        <w:rPr>
          <w:rFonts w:hint="eastAsia" w:ascii="仿宋_GB2312" w:hAnsi="仿宋" w:eastAsia="仿宋_GB2312" w:cs="仿宋"/>
          <w:b/>
          <w:kern w:val="2"/>
          <w:sz w:val="32"/>
          <w:szCs w:val="32"/>
          <w:lang w:val="en-US" w:bidi="ar-SA"/>
        </w:rPr>
        <w:t xml:space="preserve">    附件1  </w:t>
      </w:r>
      <w:r>
        <w:rPr>
          <w:rFonts w:ascii="仿宋_GB2312" w:hAnsi="仿宋" w:eastAsia="仿宋_GB2312" w:cs="仿宋"/>
          <w:b/>
          <w:kern w:val="2"/>
          <w:sz w:val="32"/>
          <w:szCs w:val="32"/>
          <w:lang w:val="en-US" w:bidi="ar-SA"/>
        </w:rPr>
        <w:t>观众平台注册指南</w:t>
      </w:r>
    </w:p>
    <w:p>
      <w:pPr>
        <w:autoSpaceDE/>
        <w:autoSpaceDN/>
        <w:spacing w:line="360" w:lineRule="auto"/>
        <w:jc w:val="both"/>
        <w:rPr>
          <w:rFonts w:ascii="黑体" w:hAnsi="黑体" w:eastAsia="黑体" w:cs="仿宋"/>
          <w:kern w:val="2"/>
          <w:sz w:val="32"/>
          <w:szCs w:val="32"/>
          <w:lang w:val="en-US" w:bidi="ar-SA"/>
        </w:rPr>
      </w:pPr>
    </w:p>
    <w:p>
      <w:pPr>
        <w:autoSpaceDE/>
        <w:autoSpaceDN/>
        <w:spacing w:line="360" w:lineRule="auto"/>
        <w:jc w:val="both"/>
        <w:rPr>
          <w:rFonts w:ascii="仿宋_GB2312" w:hAnsi="仿宋" w:eastAsia="仿宋_GB2312" w:cs="仿宋"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仿宋"/>
          <w:b/>
          <w:kern w:val="2"/>
          <w:sz w:val="32"/>
          <w:szCs w:val="32"/>
          <w:lang w:val="en-US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2657475</wp:posOffset>
            </wp:positionH>
            <wp:positionV relativeFrom="paragraph">
              <wp:posOffset>1060450</wp:posOffset>
            </wp:positionV>
            <wp:extent cx="2009775" cy="1811020"/>
            <wp:effectExtent l="19050" t="0" r="9525" b="0"/>
            <wp:wrapTopAndBottom/>
            <wp:docPr id="2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5.jpe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仿宋"/>
          <w:b/>
          <w:kern w:val="2"/>
          <w:sz w:val="32"/>
          <w:szCs w:val="32"/>
          <w:lang w:val="en-US" w:bidi="ar-SA"/>
        </w:rPr>
        <w:t xml:space="preserve">    </w:t>
      </w:r>
      <w:r>
        <w:rPr>
          <w:rFonts w:ascii="黑体" w:hAnsi="黑体" w:eastAsia="黑体" w:cs="仿宋"/>
          <w:b/>
          <w:kern w:val="2"/>
          <w:sz w:val="32"/>
          <w:szCs w:val="32"/>
          <w:lang w:val="en-US" w:bidi="ar-SA"/>
        </w:rPr>
        <w:t>第一步</w:t>
      </w:r>
      <w:r>
        <w:rPr>
          <w:rFonts w:ascii="黑体" w:hAnsi="黑体" w:eastAsia="黑体" w:cs="仿宋"/>
          <w:kern w:val="2"/>
          <w:sz w:val="32"/>
          <w:szCs w:val="32"/>
          <w:lang w:val="en-US" w:bidi="ar-SA"/>
        </w:rPr>
        <w:t>：</w:t>
      </w:r>
      <w:r>
        <w:rPr>
          <w:rFonts w:ascii="仿宋_GB2312" w:hAnsi="仿宋" w:eastAsia="仿宋_GB2312" w:cs="仿宋"/>
          <w:kern w:val="2"/>
          <w:sz w:val="32"/>
          <w:szCs w:val="32"/>
          <w:lang w:val="en-US" w:bidi="ar-SA"/>
        </w:rPr>
        <w:t>下载“钉钉”APP、电脑端“钉钉”软件，注册钉钉。非参赛的在校师生请扫描</w:t>
      </w:r>
      <w:r>
        <w:rPr>
          <w:rFonts w:hint="eastAsia" w:ascii="仿宋_GB2312" w:hAnsi="仿宋" w:eastAsia="仿宋_GB2312" w:cs="仿宋"/>
          <w:kern w:val="2"/>
          <w:sz w:val="32"/>
          <w:szCs w:val="32"/>
          <w:lang w:val="en-US" w:bidi="ar-SA"/>
        </w:rPr>
        <w:t>下方杭州师范大学</w:t>
      </w:r>
      <w:r>
        <w:rPr>
          <w:rFonts w:ascii="仿宋_GB2312" w:hAnsi="仿宋" w:eastAsia="仿宋_GB2312" w:cs="仿宋"/>
          <w:kern w:val="2"/>
          <w:sz w:val="32"/>
          <w:szCs w:val="32"/>
          <w:lang w:val="en-US" w:bidi="ar-SA"/>
        </w:rPr>
        <w:t>校赛平台二维码。</w:t>
      </w:r>
    </w:p>
    <w:p>
      <w:pPr>
        <w:autoSpaceDE/>
        <w:autoSpaceDN/>
        <w:spacing w:line="360" w:lineRule="auto"/>
        <w:jc w:val="both"/>
        <w:rPr>
          <w:rFonts w:ascii="仿宋_GB2312" w:hAnsi="仿宋" w:eastAsia="仿宋_GB2312" w:cs="仿宋"/>
          <w:kern w:val="2"/>
          <w:sz w:val="32"/>
          <w:szCs w:val="32"/>
          <w:lang w:val="en-US" w:bidi="ar-SA"/>
        </w:rPr>
      </w:pPr>
    </w:p>
    <w:p>
      <w:pPr>
        <w:autoSpaceDE/>
        <w:autoSpaceDN/>
        <w:spacing w:line="360" w:lineRule="auto"/>
        <w:jc w:val="both"/>
        <w:rPr>
          <w:rFonts w:ascii="仿宋_GB2312" w:hAnsi="仿宋" w:eastAsia="仿宋_GB2312" w:cs="仿宋"/>
          <w:kern w:val="2"/>
          <w:sz w:val="32"/>
          <w:szCs w:val="32"/>
          <w:lang w:val="en-US" w:bidi="ar-SA"/>
        </w:rPr>
      </w:pPr>
    </w:p>
    <w:p>
      <w:pPr>
        <w:autoSpaceDE/>
        <w:autoSpaceDN/>
        <w:spacing w:line="360" w:lineRule="auto"/>
        <w:jc w:val="both"/>
        <w:rPr>
          <w:rFonts w:ascii="仿宋_GB2312" w:hAnsi="仿宋" w:eastAsia="仿宋_GB2312" w:cs="仿宋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lang w:val="en-US" w:bidi="ar-SA"/>
        </w:rPr>
        <w:t xml:space="preserve">  </w:t>
      </w:r>
      <w:r>
        <w:rPr>
          <w:rFonts w:hint="eastAsia" w:ascii="黑体" w:hAnsi="黑体" w:eastAsia="黑体" w:cs="仿宋"/>
          <w:kern w:val="2"/>
          <w:sz w:val="32"/>
          <w:szCs w:val="32"/>
          <w:lang w:val="en-US" w:bidi="ar-SA"/>
        </w:rPr>
        <w:t xml:space="preserve">  </w:t>
      </w:r>
      <w:r>
        <w:rPr>
          <w:rFonts w:ascii="黑体" w:hAnsi="黑体" w:eastAsia="黑体" w:cs="仿宋"/>
          <w:b/>
          <w:kern w:val="2"/>
          <w:sz w:val="32"/>
          <w:szCs w:val="32"/>
          <w:lang w:val="en-US" w:bidi="ar-SA"/>
        </w:rPr>
        <w:t>第二步</w:t>
      </w:r>
      <w:r>
        <w:rPr>
          <w:rFonts w:ascii="黑体" w:hAnsi="黑体" w:eastAsia="黑体" w:cs="仿宋"/>
          <w:kern w:val="2"/>
          <w:sz w:val="32"/>
          <w:szCs w:val="32"/>
          <w:lang w:val="en-US" w:bidi="ar-SA"/>
        </w:rPr>
        <w:t>：</w:t>
      </w:r>
      <w:r>
        <w:rPr>
          <w:rFonts w:ascii="仿宋_GB2312" w:hAnsi="仿宋" w:eastAsia="仿宋_GB2312" w:cs="仿宋"/>
          <w:kern w:val="2"/>
          <w:sz w:val="32"/>
          <w:szCs w:val="32"/>
          <w:lang w:val="en-US" w:bidi="ar-SA"/>
        </w:rPr>
        <w:t>填写注册表单。观众可通过手机端 APP 平台注册或使用PC 端钉钉平台。</w:t>
      </w:r>
    </w:p>
    <w:p>
      <w:pPr>
        <w:autoSpaceDE/>
        <w:autoSpaceDN/>
        <w:spacing w:line="360" w:lineRule="auto"/>
        <w:jc w:val="both"/>
        <w:rPr>
          <w:rFonts w:ascii="仿宋_GB2312" w:hAnsi="仿宋" w:eastAsia="仿宋_GB2312" w:cs="仿宋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lang w:val="en-US" w:bidi="ar-SA"/>
        </w:rPr>
        <w:t xml:space="preserve">    </w:t>
      </w:r>
      <w:r>
        <w:rPr>
          <w:rFonts w:ascii="仿宋_GB2312" w:hAnsi="仿宋" w:eastAsia="仿宋_GB2312" w:cs="仿宋"/>
          <w:kern w:val="2"/>
          <w:sz w:val="32"/>
          <w:szCs w:val="32"/>
          <w:lang w:val="en-US" w:bidi="ar-SA"/>
        </w:rPr>
        <w:t>方式一：手机端APP 平台注册</w:t>
      </w:r>
    </w:p>
    <w:p>
      <w:pPr>
        <w:autoSpaceDE/>
        <w:autoSpaceDN/>
        <w:spacing w:line="360" w:lineRule="auto"/>
        <w:jc w:val="both"/>
        <w:rPr>
          <w:rFonts w:ascii="仿宋_GB2312" w:hAnsi="仿宋" w:eastAsia="仿宋_GB2312" w:cs="仿宋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lang w:val="en-US" w:bidi="ar-SA"/>
        </w:rPr>
        <w:t xml:space="preserve">    1.</w:t>
      </w:r>
      <w:r>
        <w:rPr>
          <w:rFonts w:ascii="仿宋_GB2312" w:hAnsi="仿宋" w:eastAsia="仿宋_GB2312" w:cs="仿宋"/>
          <w:kern w:val="2"/>
          <w:sz w:val="32"/>
          <w:szCs w:val="32"/>
          <w:lang w:val="en-US" w:bidi="ar-SA"/>
        </w:rPr>
        <w:t>非参赛的在校师生：进入钉钉手机端工作台，进入“</w:t>
      </w:r>
      <w:r>
        <w:rPr>
          <w:rFonts w:hint="eastAsia" w:ascii="仿宋_GB2312" w:hAnsi="仿宋" w:eastAsia="仿宋_GB2312" w:cs="仿宋"/>
          <w:kern w:val="2"/>
          <w:sz w:val="32"/>
          <w:szCs w:val="32"/>
          <w:lang w:val="en-US" w:bidi="ar-SA"/>
        </w:rPr>
        <w:t>杭州师范</w:t>
      </w:r>
      <w:r>
        <w:rPr>
          <w:rFonts w:ascii="仿宋_GB2312" w:hAnsi="仿宋" w:eastAsia="仿宋_GB2312" w:cs="仿宋"/>
          <w:kern w:val="2"/>
          <w:sz w:val="32"/>
          <w:szCs w:val="32"/>
          <w:lang w:val="en-US" w:bidi="ar-SA"/>
        </w:rPr>
        <w:t>大学挑战杯创业计划竞赛平台”，点击观众注册，逐项填写注册信息，确认后进行提交。</w:t>
      </w:r>
    </w:p>
    <w:p>
      <w:pPr>
        <w:autoSpaceDE/>
        <w:autoSpaceDN/>
        <w:spacing w:line="360" w:lineRule="auto"/>
        <w:jc w:val="both"/>
        <w:rPr>
          <w:rFonts w:ascii="仿宋_GB2312" w:hAnsi="仿宋" w:eastAsia="仿宋_GB2312" w:cs="仿宋"/>
          <w:kern w:val="2"/>
          <w:sz w:val="32"/>
          <w:szCs w:val="32"/>
          <w:lang w:val="en-US" w:bidi="ar-SA"/>
        </w:rPr>
        <w:sectPr>
          <w:pgSz w:w="11910" w:h="16840"/>
          <w:pgMar w:top="1440" w:right="1080" w:bottom="1440" w:left="1080" w:header="0" w:footer="1135" w:gutter="0"/>
          <w:cols w:space="720" w:num="1"/>
          <w:docGrid w:linePitch="299" w:charSpace="0"/>
        </w:sectPr>
      </w:pPr>
    </w:p>
    <w:p>
      <w:pPr>
        <w:autoSpaceDE/>
        <w:autoSpaceDN/>
        <w:spacing w:line="360" w:lineRule="auto"/>
        <w:jc w:val="both"/>
        <w:rPr>
          <w:rFonts w:ascii="仿宋_GB2312" w:hAnsi="仿宋" w:eastAsia="仿宋_GB2312" w:cs="仿宋"/>
          <w:kern w:val="2"/>
          <w:sz w:val="32"/>
          <w:szCs w:val="32"/>
          <w:lang w:val="en-US" w:bidi="ar-SA"/>
        </w:rPr>
      </w:pPr>
    </w:p>
    <w:p>
      <w:pPr>
        <w:autoSpaceDE/>
        <w:autoSpaceDN/>
        <w:spacing w:line="360" w:lineRule="auto"/>
        <w:jc w:val="both"/>
        <w:rPr>
          <w:rFonts w:ascii="仿宋_GB2312" w:hAnsi="仿宋" w:eastAsia="仿宋_GB2312" w:cs="仿宋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lang w:val="en-US" w:bidi="ar-SA"/>
        </w:rPr>
        <w:t xml:space="preserve">    </w:t>
      </w:r>
      <w:r>
        <w:rPr>
          <w:rFonts w:ascii="黑体" w:hAnsi="黑体" w:eastAsia="黑体" w:cs="仿宋"/>
          <w:b/>
          <w:color w:val="FF0000"/>
          <w:kern w:val="2"/>
          <w:sz w:val="32"/>
          <w:szCs w:val="32"/>
          <w:lang w:val="en-US" w:bidi="ar-SA"/>
        </w:rPr>
        <w:t>【特别提醒】：</w:t>
      </w:r>
      <w:r>
        <w:rPr>
          <w:rFonts w:ascii="仿宋_GB2312" w:hAnsi="仿宋" w:eastAsia="仿宋_GB2312" w:cs="仿宋"/>
          <w:kern w:val="2"/>
          <w:sz w:val="32"/>
          <w:szCs w:val="32"/>
          <w:lang w:val="en-US" w:bidi="ar-SA"/>
        </w:rPr>
        <w:t>提交后如需查看信息，请进入PC 端钉钉工作台——“挑战杯”中国大学生创业计划竞赛，点击“我的信息列表”——用户注册——观众注册——“我的”，查看注册信息。</w:t>
      </w:r>
    </w:p>
    <w:p>
      <w:pPr>
        <w:autoSpaceDE/>
        <w:autoSpaceDN/>
        <w:spacing w:line="360" w:lineRule="auto"/>
        <w:jc w:val="center"/>
        <w:rPr>
          <w:rFonts w:ascii="仿宋_GB2312" w:hAnsi="仿宋" w:eastAsia="仿宋_GB2312" w:cs="仿宋"/>
          <w:kern w:val="2"/>
          <w:sz w:val="32"/>
          <w:szCs w:val="32"/>
          <w:lang w:val="en-US" w:bidi="ar-SA"/>
        </w:rPr>
        <w:sectPr>
          <w:pgSz w:w="11910" w:h="16840"/>
          <w:pgMar w:top="1440" w:right="1080" w:bottom="1440" w:left="1080" w:header="0" w:footer="1135" w:gutter="0"/>
          <w:cols w:space="720" w:num="1"/>
          <w:docGrid w:linePitch="299" w:charSpace="0"/>
        </w:sectPr>
      </w:pPr>
      <w:r>
        <w:rPr>
          <w:rFonts w:ascii="仿宋_GB2312" w:hAnsi="仿宋" w:eastAsia="仿宋_GB2312" w:cs="仿宋"/>
          <w:kern w:val="2"/>
          <w:sz w:val="32"/>
          <w:szCs w:val="32"/>
          <w:lang w:val="en-US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1171575</wp:posOffset>
            </wp:positionH>
            <wp:positionV relativeFrom="paragraph">
              <wp:posOffset>4019550</wp:posOffset>
            </wp:positionV>
            <wp:extent cx="5010150" cy="1314450"/>
            <wp:effectExtent l="19050" t="0" r="0" b="0"/>
            <wp:wrapTopAndBottom/>
            <wp:docPr id="12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0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hAnsi="仿宋" w:eastAsia="仿宋_GB2312" w:cs="仿宋"/>
          <w:kern w:val="2"/>
          <w:sz w:val="32"/>
          <w:szCs w:val="32"/>
          <w:lang w:val="en-US" w:bidi="ar-SA"/>
        </w:rPr>
        <w:drawing>
          <wp:inline distT="0" distB="0" distL="0" distR="0">
            <wp:extent cx="3658235" cy="3474085"/>
            <wp:effectExtent l="0" t="0" r="0" b="0"/>
            <wp:docPr id="24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9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735" cy="347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/>
        <w:autoSpaceDN/>
        <w:spacing w:line="360" w:lineRule="auto"/>
        <w:jc w:val="both"/>
        <w:rPr>
          <w:rFonts w:ascii="仿宋_GB2312" w:hAnsi="仿宋" w:eastAsia="仿宋_GB2312" w:cs="仿宋"/>
          <w:kern w:val="2"/>
          <w:sz w:val="32"/>
          <w:szCs w:val="32"/>
          <w:lang w:val="en-US" w:bidi="ar-SA"/>
        </w:rPr>
      </w:pPr>
    </w:p>
    <w:p>
      <w:pPr>
        <w:autoSpaceDE/>
        <w:autoSpaceDN/>
        <w:spacing w:line="360" w:lineRule="auto"/>
        <w:jc w:val="both"/>
        <w:rPr>
          <w:rFonts w:ascii="仿宋_GB2312" w:hAnsi="仿宋" w:eastAsia="仿宋_GB2312" w:cs="仿宋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lang w:val="en-US" w:bidi="ar-SA"/>
        </w:rPr>
        <w:t xml:space="preserve">    </w:t>
      </w:r>
      <w:r>
        <w:rPr>
          <w:rFonts w:ascii="仿宋_GB2312" w:hAnsi="仿宋" w:eastAsia="仿宋_GB2312" w:cs="仿宋"/>
          <w:kern w:val="2"/>
          <w:sz w:val="32"/>
          <w:szCs w:val="32"/>
          <w:lang w:val="en-US" w:bidi="ar-SA"/>
        </w:rPr>
        <w:t>方式二：PC 端软件平台注册</w:t>
      </w:r>
    </w:p>
    <w:p>
      <w:pPr>
        <w:autoSpaceDE/>
        <w:autoSpaceDN/>
        <w:spacing w:line="360" w:lineRule="auto"/>
        <w:rPr>
          <w:rFonts w:ascii="仿宋_GB2312" w:hAnsi="仿宋" w:eastAsia="仿宋_GB2312" w:cs="仿宋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lang w:val="en-US" w:bidi="ar-SA"/>
        </w:rPr>
        <w:t>1.</w:t>
      </w:r>
      <w:r>
        <w:rPr>
          <w:rFonts w:ascii="仿宋_GB2312" w:hAnsi="仿宋" w:eastAsia="仿宋_GB2312" w:cs="仿宋"/>
          <w:kern w:val="2"/>
          <w:sz w:val="32"/>
          <w:szCs w:val="32"/>
          <w:lang w:val="en-US" w:bidi="ar-SA"/>
        </w:rPr>
        <w:t>非参赛的在校师生：进入“</w:t>
      </w:r>
      <w:r>
        <w:rPr>
          <w:rFonts w:hint="eastAsia" w:ascii="仿宋_GB2312" w:hAnsi="仿宋" w:eastAsia="仿宋_GB2312" w:cs="仿宋"/>
          <w:kern w:val="2"/>
          <w:sz w:val="32"/>
          <w:szCs w:val="32"/>
          <w:lang w:val="en-US" w:bidi="ar-SA"/>
        </w:rPr>
        <w:t>杭州师范</w:t>
      </w:r>
      <w:r>
        <w:rPr>
          <w:rFonts w:ascii="仿宋_GB2312" w:hAnsi="仿宋" w:eastAsia="仿宋_GB2312" w:cs="仿宋"/>
          <w:kern w:val="2"/>
          <w:sz w:val="32"/>
          <w:szCs w:val="32"/>
          <w:lang w:val="en-US" w:bidi="ar-SA"/>
        </w:rPr>
        <w:t>大学挑战杯创业计划竞赛平台”，点击观众注册，逐项填写注册信息，确认后进行提交。</w:t>
      </w:r>
      <w:r>
        <w:rPr>
          <w:rFonts w:ascii="仿宋_GB2312" w:hAnsi="仿宋" w:eastAsia="仿宋_GB2312" w:cs="仿宋"/>
          <w:kern w:val="2"/>
          <w:sz w:val="32"/>
          <w:szCs w:val="32"/>
          <w:lang w:val="en-US" w:bidi="ar-SA"/>
        </w:rPr>
        <w:drawing>
          <wp:inline distT="0" distB="0" distL="0" distR="0">
            <wp:extent cx="5499100" cy="3094355"/>
            <wp:effectExtent l="0" t="0" r="0" b="0"/>
            <wp:docPr id="26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1.jpe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9265" cy="309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/>
        <w:autoSpaceDN/>
        <w:spacing w:line="360" w:lineRule="auto"/>
        <w:rPr>
          <w:rFonts w:ascii="仿宋_GB2312" w:hAnsi="仿宋" w:eastAsia="仿宋_GB2312" w:cs="仿宋"/>
          <w:kern w:val="2"/>
          <w:sz w:val="32"/>
          <w:szCs w:val="32"/>
          <w:lang w:val="en-US" w:bidi="ar-SA"/>
        </w:rPr>
      </w:pPr>
    </w:p>
    <w:p>
      <w:pPr>
        <w:autoSpaceDE/>
        <w:autoSpaceDN/>
        <w:spacing w:line="360" w:lineRule="auto"/>
        <w:jc w:val="both"/>
        <w:rPr>
          <w:rFonts w:ascii="仿宋_GB2312" w:hAnsi="仿宋" w:eastAsia="仿宋_GB2312" w:cs="仿宋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" w:eastAsia="仿宋_GB2312" w:cs="仿宋"/>
          <w:b/>
          <w:color w:val="FF0000"/>
          <w:kern w:val="2"/>
          <w:sz w:val="32"/>
          <w:szCs w:val="32"/>
          <w:lang w:val="en-US" w:bidi="ar-SA"/>
        </w:rPr>
        <w:t xml:space="preserve">   </w:t>
      </w:r>
      <w:r>
        <w:rPr>
          <w:rFonts w:hint="eastAsia" w:ascii="黑体" w:hAnsi="黑体" w:eastAsia="黑体" w:cs="仿宋"/>
          <w:b/>
          <w:color w:val="FF0000"/>
          <w:kern w:val="2"/>
          <w:sz w:val="32"/>
          <w:szCs w:val="32"/>
          <w:lang w:val="en-US" w:bidi="ar-SA"/>
        </w:rPr>
        <w:t xml:space="preserve"> </w:t>
      </w:r>
      <w:r>
        <w:rPr>
          <w:rFonts w:ascii="黑体" w:hAnsi="黑体" w:eastAsia="黑体" w:cs="仿宋"/>
          <w:b/>
          <w:color w:val="FF0000"/>
          <w:kern w:val="2"/>
          <w:sz w:val="32"/>
          <w:szCs w:val="32"/>
          <w:lang w:val="en-US" w:bidi="ar-SA"/>
        </w:rPr>
        <w:t>【特别提醒】：</w:t>
      </w:r>
      <w:r>
        <w:rPr>
          <w:rFonts w:ascii="仿宋_GB2312" w:hAnsi="仿宋" w:eastAsia="仿宋_GB2312" w:cs="仿宋"/>
          <w:kern w:val="2"/>
          <w:sz w:val="32"/>
          <w:szCs w:val="32"/>
          <w:lang w:val="en-US" w:bidi="ar-SA"/>
        </w:rPr>
        <w:t>如填写后不确定信息是否正确，可先点击“暂</w:t>
      </w:r>
    </w:p>
    <w:p>
      <w:pPr>
        <w:autoSpaceDE/>
        <w:autoSpaceDN/>
        <w:spacing w:line="360" w:lineRule="auto"/>
        <w:jc w:val="both"/>
        <w:rPr>
          <w:rFonts w:ascii="仿宋_GB2312" w:hAnsi="仿宋" w:eastAsia="仿宋_GB2312" w:cs="仿宋"/>
          <w:kern w:val="2"/>
          <w:sz w:val="32"/>
          <w:szCs w:val="32"/>
          <w:lang w:val="en-US" w:bidi="ar-SA"/>
        </w:rPr>
        <w:sectPr>
          <w:pgSz w:w="11910" w:h="16840"/>
          <w:pgMar w:top="1440" w:right="1080" w:bottom="1440" w:left="1080" w:header="0" w:footer="1135" w:gutter="0"/>
          <w:cols w:space="720" w:num="1"/>
          <w:docGrid w:linePitch="299" w:charSpace="0"/>
        </w:sectPr>
      </w:pPr>
      <w:r>
        <w:rPr>
          <w:rFonts w:ascii="仿宋_GB2312" w:hAnsi="仿宋" w:eastAsia="仿宋_GB2312" w:cs="仿宋"/>
          <w:kern w:val="2"/>
          <w:sz w:val="32"/>
          <w:szCs w:val="32"/>
          <w:lang w:val="en-US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819150</wp:posOffset>
            </wp:positionH>
            <wp:positionV relativeFrom="paragraph">
              <wp:posOffset>974090</wp:posOffset>
            </wp:positionV>
            <wp:extent cx="5429250" cy="1657350"/>
            <wp:effectExtent l="19050" t="0" r="0" b="0"/>
            <wp:wrapTopAndBottom/>
            <wp:docPr id="30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3.jpe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hAnsi="仿宋" w:eastAsia="仿宋_GB2312" w:cs="仿宋"/>
          <w:kern w:val="2"/>
          <w:sz w:val="32"/>
          <w:szCs w:val="32"/>
          <w:lang w:val="en-US" w:bidi="ar-SA"/>
        </w:rPr>
        <w:t>存”按钮。并在“我的信息列表”中查询暂存的信息（如下图操 作）。暂存的信息并未提交成功，请确认信息后点击“提交”。</w:t>
      </w:r>
    </w:p>
    <w:p>
      <w:pPr>
        <w:autoSpaceDE/>
        <w:autoSpaceDN/>
        <w:spacing w:line="360" w:lineRule="auto"/>
        <w:jc w:val="both"/>
        <w:rPr>
          <w:rFonts w:ascii="仿宋_GB2312" w:hAnsi="仿宋" w:eastAsia="仿宋_GB2312" w:cs="仿宋"/>
          <w:kern w:val="2"/>
          <w:sz w:val="32"/>
          <w:szCs w:val="32"/>
          <w:lang w:val="en-US" w:bidi="ar-SA"/>
        </w:rPr>
        <w:sectPr>
          <w:pgSz w:w="11910" w:h="16840"/>
          <w:pgMar w:top="1440" w:right="1080" w:bottom="1440" w:left="1080" w:header="0" w:footer="1135" w:gutter="0"/>
          <w:cols w:space="720" w:num="1"/>
          <w:docGrid w:linePitch="299" w:charSpace="0"/>
        </w:sectPr>
      </w:pPr>
    </w:p>
    <w:p>
      <w:pPr>
        <w:autoSpaceDE/>
        <w:autoSpaceDN/>
        <w:spacing w:line="360" w:lineRule="auto"/>
        <w:jc w:val="both"/>
        <w:rPr>
          <w:rFonts w:ascii="仿宋_GB2312" w:hAnsi="仿宋" w:eastAsia="仿宋_GB2312" w:cs="仿宋"/>
          <w:kern w:val="2"/>
          <w:sz w:val="32"/>
          <w:szCs w:val="32"/>
          <w:lang w:val="en-US" w:bidi="ar-SA"/>
        </w:rPr>
      </w:pPr>
      <w:r>
        <w:rPr>
          <w:rFonts w:ascii="仿宋_GB2312" w:hAnsi="仿宋" w:eastAsia="仿宋_GB2312" w:cs="仿宋"/>
          <w:kern w:val="2"/>
          <w:sz w:val="32"/>
          <w:szCs w:val="32"/>
          <w:lang w:val="en-US"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923925</wp:posOffset>
            </wp:positionH>
            <wp:positionV relativeFrom="paragraph">
              <wp:posOffset>-119380</wp:posOffset>
            </wp:positionV>
            <wp:extent cx="5391150" cy="1152525"/>
            <wp:effectExtent l="19050" t="0" r="0" b="0"/>
            <wp:wrapTopAndBottom/>
            <wp:docPr id="34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4.jpe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17"/>
        <w:rPr>
          <w:sz w:val="17"/>
          <w:lang w:val="en-US"/>
        </w:rPr>
      </w:pPr>
    </w:p>
    <w:sectPr>
      <w:footerReference r:id="rId4" w:type="default"/>
      <w:type w:val="continuous"/>
      <w:pgSz w:w="11910" w:h="16840"/>
      <w:pgMar w:top="1440" w:right="1077" w:bottom="1440" w:left="1077" w:header="0" w:footer="1134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2" o:spid="_x0000_s2052" o:spt="202" type="#_x0000_t202" style="position:absolute;left:0pt;margin-left:289.2pt;margin-top:774.45pt;height:12pt;width:17.15pt;mso-position-horizontal-relative:page;mso-position-vertical-relative:page;z-index:-25189990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z w:val="18"/>
                  </w:rPr>
                  <w:t xml:space="preserve"> 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7" o:spid="_x0000_s2057" o:spt="202" type="#_x0000_t202" style="position:absolute;left:0pt;margin-left:287pt;margin-top:774.25pt;height:12pt;width:21.4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sz w:val="18"/>
                  </w:rPr>
                  <w:t>19</w:t>
                </w:r>
                <w:r>
                  <w:fldChar w:fldCharType="end"/>
                </w:r>
                <w:r>
                  <w:rPr>
                    <w:rFonts w:ascii="Times New Roman"/>
                    <w:sz w:val="18"/>
                  </w:rPr>
                  <w:t xml:space="preserve"> -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911FF"/>
    <w:multiLevelType w:val="multilevel"/>
    <w:tmpl w:val="2CE911FF"/>
    <w:lvl w:ilvl="0" w:tentative="0">
      <w:start w:val="1"/>
      <w:numFmt w:val="decimal"/>
      <w:lvlText w:val="%1."/>
      <w:lvlJc w:val="left"/>
      <w:pPr>
        <w:ind w:left="111" w:hanging="399"/>
        <w:jc w:val="left"/>
      </w:pPr>
      <w:rPr>
        <w:rFonts w:hint="default" w:ascii="Times New Roman" w:hAnsi="Times New Roman" w:eastAsia="Times New Roman" w:cs="Times New Roman"/>
        <w:color w:val="auto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8" w:hanging="39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57" w:hanging="39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75" w:hanging="39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94" w:hanging="39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13" w:hanging="39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31" w:hanging="39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50" w:hanging="39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69" w:hanging="399"/>
      </w:pPr>
      <w:rPr>
        <w:rFonts w:hint="default"/>
        <w:lang w:val="zh-CN" w:eastAsia="zh-CN" w:bidi="zh-CN"/>
      </w:rPr>
    </w:lvl>
  </w:abstractNum>
  <w:abstractNum w:abstractNumId="1">
    <w:nsid w:val="41546646"/>
    <w:multiLevelType w:val="multilevel"/>
    <w:tmpl w:val="41546646"/>
    <w:lvl w:ilvl="0" w:tentative="0">
      <w:start w:val="1"/>
      <w:numFmt w:val="decimal"/>
      <w:lvlText w:val="%1."/>
      <w:lvlJc w:val="left"/>
      <w:pPr>
        <w:ind w:left="1150" w:hanging="399"/>
        <w:jc w:val="left"/>
      </w:pPr>
      <w:rPr>
        <w:rFonts w:hint="default"/>
        <w:spacing w:val="0"/>
        <w:w w:val="9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74" w:hanging="39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89" w:hanging="39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03" w:hanging="39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18" w:hanging="39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33" w:hanging="39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47" w:hanging="39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62" w:hanging="39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77" w:hanging="399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FB6072"/>
    <w:rsid w:val="00126912"/>
    <w:rsid w:val="003A0407"/>
    <w:rsid w:val="0058018C"/>
    <w:rsid w:val="006876FC"/>
    <w:rsid w:val="006E4FD4"/>
    <w:rsid w:val="00732816"/>
    <w:rsid w:val="00B01CC8"/>
    <w:rsid w:val="00BF623B"/>
    <w:rsid w:val="00C74D46"/>
    <w:rsid w:val="00D032BD"/>
    <w:rsid w:val="00E216F3"/>
    <w:rsid w:val="00E46D8F"/>
    <w:rsid w:val="00FB6072"/>
    <w:rsid w:val="1CB1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111" w:firstLine="640"/>
    </w:p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semiHidden/>
    <w:qFormat/>
    <w:uiPriority w:val="99"/>
    <w:rPr>
      <w:rFonts w:ascii="Arial Unicode MS" w:hAnsi="Arial Unicode MS" w:eastAsia="Arial Unicode MS" w:cs="Arial Unicode MS"/>
      <w:sz w:val="18"/>
      <w:szCs w:val="18"/>
      <w:lang w:val="zh-CN" w:eastAsia="zh-CN" w:bidi="zh-CN"/>
    </w:rPr>
  </w:style>
  <w:style w:type="character" w:customStyle="1" w:styleId="12">
    <w:name w:val="页脚 Char"/>
    <w:basedOn w:val="7"/>
    <w:link w:val="4"/>
    <w:semiHidden/>
    <w:qFormat/>
    <w:uiPriority w:val="99"/>
    <w:rPr>
      <w:rFonts w:ascii="Arial Unicode MS" w:hAnsi="Arial Unicode MS" w:eastAsia="Arial Unicode MS" w:cs="Arial Unicode MS"/>
      <w:sz w:val="18"/>
      <w:szCs w:val="18"/>
      <w:lang w:val="zh-CN" w:eastAsia="zh-CN" w:bidi="zh-CN"/>
    </w:rPr>
  </w:style>
  <w:style w:type="character" w:customStyle="1" w:styleId="13">
    <w:name w:val="批注框文本 Char"/>
    <w:basedOn w:val="7"/>
    <w:link w:val="3"/>
    <w:semiHidden/>
    <w:uiPriority w:val="99"/>
    <w:rPr>
      <w:rFonts w:ascii="Arial Unicode MS" w:hAnsi="Arial Unicode MS" w:eastAsia="Arial Unicode MS" w:cs="Arial Unicode MS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2"/>
    <customShpInfo spid="_x0000_s2057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231</Words>
  <Characters>1323</Characters>
  <Lines>11</Lines>
  <Paragraphs>3</Paragraphs>
  <TotalTime>10</TotalTime>
  <ScaleCrop>false</ScaleCrop>
  <LinksUpToDate>false</LinksUpToDate>
  <CharactersWithSpaces>1551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2020-08-13T14:37:00Z</dcterms:created>
  <dc:creator>GQH</dc:creator>
  <cp:lastModifiedBy>张东东</cp:lastModifiedBy>
  <dcterms:modified xsi:type="dcterms:W3CDTF">2020-08-14T03:35:39Z</dcterms:modified>
  <dc:title>农村部文件排版格式建议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2020-08-13T00:00:00Z</vt:filetime>
  </property>
  <property fmtid="{D5CDD505-2E9C-101B-9397-08002B2CF9AE}" pid="5" name="KSOProductBuildVer">
    <vt:lpwstr>2052-11.1.0.9912</vt:lpwstr>
  </property>
</Properties>
</file>