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87" w:rsidRDefault="00F66028" w:rsidP="00373BCD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BD2AA5" w:rsidRP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="00044E8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43195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杭州师范大学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试卷检查记录表（</w:t>
      </w:r>
      <w:r w:rsidR="00E72E3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卷面考核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43195F" w:rsidRPr="00373BCD" w:rsidRDefault="00373BCD" w:rsidP="00373BCD">
      <w:pPr>
        <w:ind w:firstLineChars="300" w:firstLine="84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检查人：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 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检查时间：</w:t>
      </w:r>
    </w:p>
    <w:tbl>
      <w:tblPr>
        <w:tblW w:w="10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 w:rsidR="00373BCD" w:rsidTr="00D03873">
        <w:trPr>
          <w:trHeight w:val="440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0C4CB1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3873" w:rsidTr="00D03873">
        <w:trPr>
          <w:trHeight w:val="406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AC0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D0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公必、公选、专必、专选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0C4CB1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754DD8">
        <w:trPr>
          <w:trHeight w:val="362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有试卷空白卷（A、B卷）及其标准答案与评分标准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73B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有命题审定表（意见签署规范）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有成绩登记表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有试卷质量分析表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有阅卷情况登记表（阅卷人与复核人不得为同一人）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学生答卷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学号从小到大顺序排列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594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试题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命题围绕教学大纲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73BCD">
              <w:rPr>
                <w:rFonts w:hint="eastAsia"/>
                <w:sz w:val="24"/>
                <w:szCs w:val="24"/>
              </w:rPr>
              <w:t>题量适当，题型多样（</w:t>
            </w:r>
            <w:r w:rsidRPr="00373BCD">
              <w:rPr>
                <w:rFonts w:hint="eastAsia"/>
                <w:sz w:val="24"/>
                <w:szCs w:val="24"/>
              </w:rPr>
              <w:t>4</w:t>
            </w:r>
            <w:r w:rsidRPr="00373BCD">
              <w:rPr>
                <w:rFonts w:hint="eastAsia"/>
                <w:sz w:val="24"/>
                <w:szCs w:val="24"/>
              </w:rPr>
              <w:t>种以上），难易程度合理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 、B卷重复率低于20%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同一课程近三年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试卷重复率低</w:t>
            </w:r>
            <w:bookmarkStart w:id="0" w:name="_GoBack"/>
            <w:bookmarkEnd w:id="0"/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613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使用学校统一模版，表述科学、严谨、明确，文字、图表清楚、无错误；题目序号无误。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RPr="00795867" w:rsidTr="008575A4">
        <w:trPr>
          <w:trHeight w:hRule="exact" w:val="406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试卷总分值为100分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ind w:left="420" w:hanging="420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每个题目（含小题）皆有评阅标志及具体给分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答题正确的打</w:t>
            </w:r>
            <w:r w:rsidRPr="00373BCD">
              <w:rPr>
                <w:sz w:val="24"/>
                <w:szCs w:val="24"/>
              </w:rPr>
              <w:t>“√”</w:t>
            </w:r>
            <w:r w:rsidRPr="00373BCD">
              <w:rPr>
                <w:sz w:val="24"/>
                <w:szCs w:val="24"/>
              </w:rPr>
              <w:t>，错误的打</w:t>
            </w:r>
            <w:r w:rsidRPr="00373BCD">
              <w:rPr>
                <w:sz w:val="24"/>
                <w:szCs w:val="24"/>
              </w:rPr>
              <w:t>“×”</w:t>
            </w:r>
            <w:r w:rsidRPr="00373BCD">
              <w:rPr>
                <w:sz w:val="24"/>
                <w:szCs w:val="24"/>
              </w:rPr>
              <w:t>，不到位的打</w:t>
            </w:r>
            <w:r w:rsidRPr="00373BCD">
              <w:rPr>
                <w:sz w:val="24"/>
                <w:szCs w:val="24"/>
              </w:rPr>
              <w:t>“</w:t>
            </w:r>
            <w:r w:rsidRPr="00373BCD">
              <w:rPr>
                <w:noProof/>
                <w:sz w:val="24"/>
                <w:szCs w:val="24"/>
              </w:rPr>
              <w:drawing>
                <wp:inline distT="0" distB="0" distL="0" distR="0" wp14:anchorId="0B4F058E" wp14:editId="7194DBF2">
                  <wp:extent cx="160735" cy="142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73BCD">
              <w:rPr>
                <w:sz w:val="24"/>
                <w:szCs w:val="24"/>
              </w:rPr>
              <w:t>”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无正分、负分混合使用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卷首分、总分等分数核算准确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平行班实行集体评分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平时成绩评判有依据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有对试卷成绩的统计和分析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187" w:rsidRDefault="00F66028" w:rsidP="00373BCD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”栏打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√，有问题项用文字说明。</w:t>
      </w:r>
    </w:p>
    <w:sectPr w:rsidR="003F4187" w:rsidSect="003806A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87" w:rsidRDefault="00FF6487">
      <w:r>
        <w:separator/>
      </w:r>
    </w:p>
  </w:endnote>
  <w:endnote w:type="continuationSeparator" w:id="0">
    <w:p w:rsidR="00FF6487" w:rsidRDefault="00FF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87" w:rsidRDefault="00FF6487">
      <w:r>
        <w:separator/>
      </w:r>
    </w:p>
  </w:footnote>
  <w:footnote w:type="continuationSeparator" w:id="0">
    <w:p w:rsidR="00FF6487" w:rsidRDefault="00FF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5DF"/>
    <w:multiLevelType w:val="hybridMultilevel"/>
    <w:tmpl w:val="E9167BE8"/>
    <w:lvl w:ilvl="0" w:tplc="D3FC1376">
      <w:start w:val="2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C3D2A"/>
    <w:multiLevelType w:val="hybridMultilevel"/>
    <w:tmpl w:val="90FED3F4"/>
    <w:lvl w:ilvl="0" w:tplc="53401128">
      <w:start w:val="2"/>
      <w:numFmt w:val="bullet"/>
      <w:lvlText w:val="-"/>
      <w:lvlJc w:val="left"/>
      <w:pPr>
        <w:ind w:left="100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8A"/>
    <w:rsid w:val="00044E85"/>
    <w:rsid w:val="000A08E4"/>
    <w:rsid w:val="000C4CB1"/>
    <w:rsid w:val="001056C8"/>
    <w:rsid w:val="001202C8"/>
    <w:rsid w:val="002A0C9A"/>
    <w:rsid w:val="002B1547"/>
    <w:rsid w:val="002C5F8C"/>
    <w:rsid w:val="00373BCD"/>
    <w:rsid w:val="003806A1"/>
    <w:rsid w:val="003F4187"/>
    <w:rsid w:val="004277D0"/>
    <w:rsid w:val="0043195F"/>
    <w:rsid w:val="00474767"/>
    <w:rsid w:val="00535010"/>
    <w:rsid w:val="005B7844"/>
    <w:rsid w:val="00785F07"/>
    <w:rsid w:val="00795867"/>
    <w:rsid w:val="0083199A"/>
    <w:rsid w:val="008575A4"/>
    <w:rsid w:val="00882B05"/>
    <w:rsid w:val="008C73CB"/>
    <w:rsid w:val="009E4D69"/>
    <w:rsid w:val="009F428A"/>
    <w:rsid w:val="00B732EA"/>
    <w:rsid w:val="00B83C13"/>
    <w:rsid w:val="00BB4C5F"/>
    <w:rsid w:val="00BC1C9E"/>
    <w:rsid w:val="00BD2AA5"/>
    <w:rsid w:val="00CC0D93"/>
    <w:rsid w:val="00CE7190"/>
    <w:rsid w:val="00D03873"/>
    <w:rsid w:val="00D1007C"/>
    <w:rsid w:val="00E72E31"/>
    <w:rsid w:val="00F007DF"/>
    <w:rsid w:val="00F66028"/>
    <w:rsid w:val="00FE15F0"/>
    <w:rsid w:val="00FE3947"/>
    <w:rsid w:val="00FF6487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B732E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32EA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4D6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9E4D69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9E4D69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E4D6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9E4D69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14</cp:revision>
  <dcterms:created xsi:type="dcterms:W3CDTF">2018-04-22T14:22:00Z</dcterms:created>
  <dcterms:modified xsi:type="dcterms:W3CDTF">2019-09-11T00:43:00Z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