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5B70" w14:textId="77777777" w:rsidR="005E1F1C" w:rsidRPr="005E1F1C" w:rsidRDefault="005E1F1C" w:rsidP="005E1F1C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r w:rsidRPr="005E1F1C">
        <w:rPr>
          <w:rFonts w:ascii="黑体" w:eastAsia="黑体" w:hAnsi="DotumChe" w:cs="Times New Roman" w:hint="eastAsia"/>
          <w:sz w:val="32"/>
          <w:szCs w:val="32"/>
        </w:rPr>
        <w:t>附件1</w:t>
      </w:r>
    </w:p>
    <w:p w14:paraId="5F15C3BC" w14:textId="77777777" w:rsidR="005E1F1C" w:rsidRPr="005E1F1C" w:rsidRDefault="005E1F1C" w:rsidP="005E1F1C">
      <w:pPr>
        <w:adjustRightInd w:val="0"/>
        <w:snapToGrid w:val="0"/>
        <w:spacing w:line="640" w:lineRule="exact"/>
        <w:jc w:val="center"/>
        <w:rPr>
          <w:rFonts w:ascii="黑体" w:eastAsia="黑体" w:hAnsi="DotumChe" w:cs="Times New Roman"/>
          <w:sz w:val="32"/>
          <w:szCs w:val="32"/>
        </w:rPr>
      </w:pPr>
    </w:p>
    <w:p w14:paraId="6102DA49" w14:textId="77777777" w:rsidR="005E1F1C" w:rsidRPr="005E1F1C" w:rsidRDefault="005E1F1C" w:rsidP="005E1F1C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bCs/>
          <w:sz w:val="44"/>
          <w:szCs w:val="44"/>
        </w:rPr>
      </w:pPr>
      <w:r w:rsidRPr="005E1F1C">
        <w:rPr>
          <w:rFonts w:ascii="方正小标宋简体" w:eastAsia="方正小标宋简体" w:hAnsi="DotumChe" w:cs="Times New Roman" w:hint="eastAsia"/>
          <w:bCs/>
          <w:sz w:val="44"/>
          <w:szCs w:val="44"/>
        </w:rPr>
        <w:t>杭州师范大学第二十三届学生思想政治</w:t>
      </w:r>
    </w:p>
    <w:p w14:paraId="457D1E4D" w14:textId="77777777" w:rsidR="005E1F1C" w:rsidRPr="005E1F1C" w:rsidRDefault="005E1F1C" w:rsidP="005E1F1C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bCs/>
          <w:sz w:val="44"/>
          <w:szCs w:val="44"/>
        </w:rPr>
      </w:pPr>
      <w:r w:rsidRPr="005E1F1C">
        <w:rPr>
          <w:rFonts w:ascii="方正小标宋简体" w:eastAsia="方正小标宋简体" w:hAnsi="DotumChe" w:cs="Times New Roman" w:hint="eastAsia"/>
          <w:bCs/>
          <w:sz w:val="44"/>
          <w:szCs w:val="44"/>
        </w:rPr>
        <w:t>理论</w:t>
      </w:r>
      <w:proofErr w:type="gramStart"/>
      <w:r w:rsidRPr="005E1F1C">
        <w:rPr>
          <w:rFonts w:ascii="方正小标宋简体" w:eastAsia="方正小标宋简体" w:hAnsi="DotumChe" w:cs="Times New Roman" w:hint="eastAsia"/>
          <w:bCs/>
          <w:sz w:val="44"/>
          <w:szCs w:val="44"/>
        </w:rPr>
        <w:t>课优秀</w:t>
      </w:r>
      <w:proofErr w:type="gramEnd"/>
      <w:r w:rsidRPr="005E1F1C">
        <w:rPr>
          <w:rFonts w:ascii="方正小标宋简体" w:eastAsia="方正小标宋简体" w:hAnsi="DotumChe" w:cs="Times New Roman" w:hint="eastAsia"/>
          <w:bCs/>
          <w:sz w:val="44"/>
          <w:szCs w:val="44"/>
        </w:rPr>
        <w:t>论文竞赛参考选题指南</w:t>
      </w:r>
    </w:p>
    <w:p w14:paraId="6C004C82" w14:textId="77777777" w:rsidR="005E1F1C" w:rsidRPr="005E1F1C" w:rsidRDefault="005E1F1C" w:rsidP="005E1F1C">
      <w:pPr>
        <w:adjustRightInd w:val="0"/>
        <w:snapToGrid w:val="0"/>
        <w:spacing w:line="640" w:lineRule="exact"/>
        <w:jc w:val="center"/>
        <w:rPr>
          <w:rFonts w:ascii="黑体" w:eastAsia="黑体" w:hAnsi="DotumChe" w:cs="Times New Roman"/>
          <w:b/>
          <w:bCs/>
          <w:sz w:val="32"/>
          <w:szCs w:val="32"/>
        </w:rPr>
      </w:pPr>
    </w:p>
    <w:p w14:paraId="6283FD9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1.习近平新时代中国特色社会主义经济思想研究</w:t>
      </w:r>
    </w:p>
    <w:p w14:paraId="7CA3F566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2.习近平新时代中国特色社会主义外交思想研究</w:t>
      </w:r>
    </w:p>
    <w:p w14:paraId="390A33B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3.习近平生态文明思想研究</w:t>
      </w:r>
    </w:p>
    <w:p w14:paraId="576E5EB9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4.习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近平强军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思想研究</w:t>
      </w:r>
    </w:p>
    <w:p w14:paraId="4034D359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5.习近平法治思想研究</w:t>
      </w:r>
    </w:p>
    <w:p w14:paraId="459CC5A3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6.习近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平关于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文化建设的重要论述研究</w:t>
      </w:r>
    </w:p>
    <w:p w14:paraId="2A56E2E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7.习近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平关于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青年价值观教育的重要论述研究</w:t>
      </w:r>
    </w:p>
    <w:p w14:paraId="624C3001" w14:textId="77777777" w:rsidR="005E1F1C" w:rsidRPr="005E1F1C" w:rsidRDefault="005E1F1C" w:rsidP="005E1F1C">
      <w:pPr>
        <w:spacing w:line="560" w:lineRule="exact"/>
        <w:ind w:leftChars="202" w:left="424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8.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论习近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平的世界历史发展观</w:t>
      </w:r>
      <w:r w:rsidRPr="005E1F1C" w:rsidDel="003409C5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1FDA800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9.习近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平关于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爱国主义教育的重要论述研究</w:t>
      </w:r>
      <w:r w:rsidRPr="005E1F1C" w:rsidDel="003409C5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1C6DD147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10.习近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平关于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培养时代新人的重要论述研究</w:t>
      </w:r>
    </w:p>
    <w:p w14:paraId="3C0250A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11.习近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平关于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“重要窗口”的相关论述研究</w:t>
      </w:r>
    </w:p>
    <w:p w14:paraId="3FDC2766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12.习近平新时代中国特色社会主义思想的浙江实践研究</w:t>
      </w:r>
      <w:r w:rsidRPr="005E1F1C" w:rsidDel="003409C5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7BE05801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13.</w:t>
      </w:r>
      <w:r w:rsidRPr="005E1F1C">
        <w:rPr>
          <w:rFonts w:ascii="仿宋" w:eastAsia="仿宋" w:hAnsi="仿宋" w:cs="Times New Roman" w:hint="eastAsia"/>
          <w:spacing w:val="-8"/>
          <w:sz w:val="32"/>
          <w:szCs w:val="32"/>
        </w:rPr>
        <w:t>“八八战略”与习近平新时代中国特色社会主义思想的萌发</w:t>
      </w:r>
    </w:p>
    <w:p w14:paraId="689D2A67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14.从长三角一体化战略看国家治理体系和治理能力现代化</w:t>
      </w:r>
    </w:p>
    <w:p w14:paraId="70709DFD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15.推动双循环的新发展格局研究</w:t>
      </w:r>
    </w:p>
    <w:p w14:paraId="2B69D45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16.浙江改革开放先行地研究</w:t>
      </w:r>
    </w:p>
    <w:p w14:paraId="1603065D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17.浙江怎样努力打造新时代文化高地</w:t>
      </w:r>
    </w:p>
    <w:p w14:paraId="0D17D696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lastRenderedPageBreak/>
        <w:t>18.“努力使杭州成为美丽中国建设的样本”的探索与实践</w:t>
      </w:r>
    </w:p>
    <w:p w14:paraId="668FDFD4" w14:textId="77777777" w:rsidR="005E1F1C" w:rsidRPr="005E1F1C" w:rsidRDefault="005E1F1C" w:rsidP="005E1F1C">
      <w:pPr>
        <w:spacing w:line="560" w:lineRule="exact"/>
        <w:ind w:leftChars="194" w:left="887" w:hangingChars="150" w:hanging="48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19.“杭州保护文化遗存、延续城市文脉、弘扬历史文化”的</w:t>
      </w:r>
    </w:p>
    <w:p w14:paraId="388AAFB8" w14:textId="77777777" w:rsidR="005E1F1C" w:rsidRPr="005E1F1C" w:rsidRDefault="005E1F1C" w:rsidP="005E1F1C">
      <w:pPr>
        <w:spacing w:line="560" w:lineRule="exact"/>
        <w:ind w:leftChars="344" w:left="722" w:firstLineChars="50" w:firstLine="16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探索与实践</w:t>
      </w:r>
    </w:p>
    <w:p w14:paraId="3B83E84E" w14:textId="77777777" w:rsidR="005E1F1C" w:rsidRPr="005E1F1C" w:rsidRDefault="005E1F1C" w:rsidP="005E1F1C">
      <w:pPr>
        <w:spacing w:line="560" w:lineRule="exact"/>
        <w:ind w:leftChars="194" w:left="887" w:hangingChars="150" w:hanging="48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20.杭州在建设“重要窗口”中走在前列、争当示范的探索与</w:t>
      </w:r>
    </w:p>
    <w:p w14:paraId="4E73D698" w14:textId="77777777" w:rsidR="005E1F1C" w:rsidRPr="005E1F1C" w:rsidRDefault="005E1F1C" w:rsidP="005E1F1C">
      <w:pPr>
        <w:spacing w:line="560" w:lineRule="exact"/>
        <w:ind w:leftChars="344" w:left="722" w:firstLineChars="50" w:firstLine="16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实践</w:t>
      </w:r>
    </w:p>
    <w:p w14:paraId="4CFC726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21.从“两个大局”把握重要战略机遇期新变化新特征</w:t>
      </w:r>
      <w:r w:rsidRPr="005E1F1C" w:rsidDel="003409C5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0BBD32C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22.如何理解“中国共产党领导是中国特色社会主义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最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本质的</w:t>
      </w:r>
    </w:p>
    <w:p w14:paraId="7450FA70" w14:textId="77777777" w:rsidR="005E1F1C" w:rsidRPr="005E1F1C" w:rsidRDefault="005E1F1C" w:rsidP="005E1F1C">
      <w:pPr>
        <w:spacing w:line="560" w:lineRule="exact"/>
        <w:ind w:leftChars="294" w:left="617" w:firstLineChars="100" w:firstLine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特征”</w:t>
      </w:r>
    </w:p>
    <w:p w14:paraId="61A4A335" w14:textId="77777777" w:rsidR="005E1F1C" w:rsidRPr="005E1F1C" w:rsidRDefault="005E1F1C" w:rsidP="005E1F1C">
      <w:pPr>
        <w:spacing w:line="560" w:lineRule="exact"/>
        <w:ind w:leftChars="193" w:left="424" w:hangingChars="6" w:hanging="19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23.党在不同时期把握社会主要矛盾的方法与意义研究</w:t>
      </w:r>
    </w:p>
    <w:p w14:paraId="0416004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24.建党百年来党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践行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初心使命的历程与经验研究</w:t>
      </w:r>
    </w:p>
    <w:p w14:paraId="5B16277E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25.建党百年来党的群众工作研究</w:t>
      </w:r>
    </w:p>
    <w:p w14:paraId="7BF5FC57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26.建党百年来党的青年观与青年工作研究</w:t>
      </w:r>
    </w:p>
    <w:p w14:paraId="26DE813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27.建党百年来马克思主义中国化的理论创新研究</w:t>
      </w:r>
    </w:p>
    <w:p w14:paraId="410F7B70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28.建党百年来浙江党史重要人物研究</w:t>
      </w:r>
    </w:p>
    <w:p w14:paraId="09FF3F79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29.关于国家安全观的认识与思考</w:t>
      </w:r>
    </w:p>
    <w:p w14:paraId="2032B8E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30.坚持改革开放是中国人民的必然选择</w:t>
      </w:r>
    </w:p>
    <w:p w14:paraId="54EB8B38" w14:textId="77777777" w:rsidR="005E1F1C" w:rsidRPr="005E1F1C" w:rsidRDefault="005E1F1C" w:rsidP="005E1F1C">
      <w:pPr>
        <w:spacing w:line="560" w:lineRule="exact"/>
        <w:ind w:leftChars="193" w:left="424" w:hangingChars="6" w:hanging="19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31.中国人民选择社会主义制度的历史必然性研究</w:t>
      </w:r>
    </w:p>
    <w:p w14:paraId="6B48CA5E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32.</w:t>
      </w:r>
      <w:r w:rsidRPr="005E1F1C">
        <w:rPr>
          <w:rFonts w:ascii="仿宋" w:eastAsia="仿宋" w:hAnsi="仿宋" w:cs="Times New Roman" w:hint="eastAsia"/>
          <w:spacing w:val="-12"/>
          <w:sz w:val="32"/>
          <w:szCs w:val="32"/>
        </w:rPr>
        <w:t>社会主义核心价值观与中华优秀传统文化的辩证关系研究</w:t>
      </w:r>
    </w:p>
    <w:p w14:paraId="62886EF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33.中国共产党红色基因传承研究</w:t>
      </w:r>
    </w:p>
    <w:p w14:paraId="271696AF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34.红色文化传承与发展研究</w:t>
      </w:r>
    </w:p>
    <w:p w14:paraId="289F88F3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lastRenderedPageBreak/>
        <w:t>35.如何认识“四史”的内在逻辑</w:t>
      </w:r>
    </w:p>
    <w:p w14:paraId="0B558FC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36.抗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疫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精神研究</w:t>
      </w:r>
    </w:p>
    <w:p w14:paraId="6C7A3D7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37.疫情下意识形态问题探索</w:t>
      </w:r>
    </w:p>
    <w:p w14:paraId="28947BC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38.从中国抗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疫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看中国共产党为什么能</w:t>
      </w:r>
    </w:p>
    <w:p w14:paraId="635C9B9D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39.从中国抗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疫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看中国道路为什么行</w:t>
      </w:r>
    </w:p>
    <w:p w14:paraId="72CAC39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40.从中国抗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疫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看中国制度为什么好</w:t>
      </w:r>
    </w:p>
    <w:p w14:paraId="67BDF408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41.应对重大公共危机事件的科普教育与公众素质提升研究</w:t>
      </w:r>
    </w:p>
    <w:p w14:paraId="7D47CD11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42.新冠肺炎疫情背景下大学生对中国精神认知研究</w:t>
      </w:r>
    </w:p>
    <w:p w14:paraId="4692F02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43.新冠肺炎疫情期间大学生爱国主义情况的调研</w:t>
      </w:r>
    </w:p>
    <w:p w14:paraId="0E14B083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44.新冠肺炎疫情防治与社会主义制度优越性</w:t>
      </w:r>
    </w:p>
    <w:p w14:paraId="4AC453FA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45.新冠肺炎疫情影响下的大学生创业就业情况的调查分析</w:t>
      </w:r>
    </w:p>
    <w:p w14:paraId="68D6751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46.新冠肺炎疫情防控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常态化下的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大学校园治理研究</w:t>
      </w:r>
    </w:p>
    <w:p w14:paraId="0657A478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47.从新冠疫情防控看国家治理体系和治理能力现代化</w:t>
      </w:r>
    </w:p>
    <w:p w14:paraId="6B4D3548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48.后疫情时代的哲学反思</w:t>
      </w:r>
    </w:p>
    <w:p w14:paraId="0C01F303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49.中华优秀传统文化资源融入高校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思政课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研究</w:t>
      </w:r>
    </w:p>
    <w:p w14:paraId="41D46446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50.运用红色文化资源提升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思政课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教学效果研究</w:t>
      </w:r>
    </w:p>
    <w:p w14:paraId="0C17B563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51.新时代高校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思政课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对大学生思想成长的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引领力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研究</w:t>
      </w:r>
    </w:p>
    <w:p w14:paraId="04965649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52.大中小学思想政治理论课一体化研究</w:t>
      </w:r>
    </w:p>
    <w:p w14:paraId="1678CE4B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53.大中小学爱国主义教育一体化研究</w:t>
      </w:r>
    </w:p>
    <w:p w14:paraId="338EC753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54.大学生对“形势与政策”课程的认知及影响因素</w:t>
      </w:r>
    </w:p>
    <w:p w14:paraId="078177D9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55.大数据技术条件下大学生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思政课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的重构和优化</w:t>
      </w:r>
    </w:p>
    <w:p w14:paraId="0CDF784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56.高校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思政课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与社会实践活动的协同优化研究</w:t>
      </w:r>
    </w:p>
    <w:p w14:paraId="741526D5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lastRenderedPageBreak/>
        <w:t>57.新时代如何讲好高校思想政治理论课</w:t>
      </w:r>
    </w:p>
    <w:p w14:paraId="6A7FB5AF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58.专业课中如何落实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课程思政研究</w:t>
      </w:r>
      <w:proofErr w:type="gramEnd"/>
    </w:p>
    <w:p w14:paraId="4069E19A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59.如何提高大学生对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思政课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的获得感</w:t>
      </w:r>
    </w:p>
    <w:p w14:paraId="3900A16B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60.大学生如何开展“四史”学习</w:t>
      </w:r>
    </w:p>
    <w:p w14:paraId="683D62DB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61.学习“四史”与大学生成长成才的关系研究</w:t>
      </w:r>
    </w:p>
    <w:p w14:paraId="1606555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62.大学生坚定爱国主义的路径探索</w:t>
      </w:r>
    </w:p>
    <w:p w14:paraId="0C05702F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63.“百年未有之大变局”与当代大学生的使命担当</w:t>
      </w:r>
    </w:p>
    <w:p w14:paraId="47AD72A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64.大学生国家安全意识培养研究</w:t>
      </w:r>
    </w:p>
    <w:p w14:paraId="641501C8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65.提高大学生法治素养的机制研究</w:t>
      </w:r>
    </w:p>
    <w:p w14:paraId="14F2329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66.青年大学生社会责任感培育研究</w:t>
      </w:r>
    </w:p>
    <w:p w14:paraId="2A8AC78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67.当代大学生的价值观特点及其成因研究</w:t>
      </w:r>
    </w:p>
    <w:p w14:paraId="2914901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68.新时代学生基层党组织建设创新研究</w:t>
      </w:r>
    </w:p>
    <w:p w14:paraId="14E93966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69.新时代加快体育强国建设研究</w:t>
      </w:r>
    </w:p>
    <w:p w14:paraId="524BAC8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70.浅析网络文化对大学生思想的影响</w:t>
      </w:r>
    </w:p>
    <w:p w14:paraId="3C25E8BE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71.试论社会主义核心价值观如何引领校园文化</w:t>
      </w:r>
    </w:p>
    <w:p w14:paraId="155EA1F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72.激发青年投身社会主义现代化强国建设的实践路径研究</w:t>
      </w:r>
    </w:p>
    <w:p w14:paraId="6A78F5AB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73.当代大学生如何在学思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践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悟中坚定理想信念</w:t>
      </w:r>
    </w:p>
    <w:p w14:paraId="3D759902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74.大学生对中美关系的关注度及关注点分析</w:t>
      </w:r>
      <w:r w:rsidRPr="005E1F1C" w:rsidDel="003409C5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637BAD2D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75.我校国际留学生对中国发展的认同度研究</w:t>
      </w:r>
    </w:p>
    <w:p w14:paraId="1AAF942E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76.大学生志愿服务活动研究</w:t>
      </w:r>
    </w:p>
    <w:p w14:paraId="5CD473B6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77.大学生创新意识和实践能力培养研究</w:t>
      </w:r>
    </w:p>
    <w:p w14:paraId="5D680680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78.人工智能等新技术发展对大学生就业影响研究</w:t>
      </w:r>
    </w:p>
    <w:p w14:paraId="7ACE403A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79.大学生网络安全问题认知研究</w:t>
      </w:r>
    </w:p>
    <w:p w14:paraId="5582E835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lastRenderedPageBreak/>
        <w:t>80.大学生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网贷情况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调研分析</w:t>
      </w:r>
    </w:p>
    <w:p w14:paraId="1A130BE7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81.大学生对网络道德认知研究</w:t>
      </w:r>
    </w:p>
    <w:p w14:paraId="67BC5DCE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82.大学生文化消费观</w:t>
      </w:r>
    </w:p>
    <w:p w14:paraId="40678D37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83.我校学生与仓前镇互动关系研究</w:t>
      </w:r>
    </w:p>
    <w:p w14:paraId="5FA1479A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84.新时代大学生的获得感、幸福感研究</w:t>
      </w:r>
    </w:p>
    <w:p w14:paraId="4944C9DE" w14:textId="77777777" w:rsidR="005E1F1C" w:rsidRPr="005E1F1C" w:rsidRDefault="005E1F1C" w:rsidP="005E1F1C">
      <w:pPr>
        <w:spacing w:line="560" w:lineRule="exact"/>
        <w:ind w:leftChars="193" w:left="424" w:hangingChars="6" w:hanging="19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85.大学生对中国乡村振兴战略认知研究</w:t>
      </w:r>
    </w:p>
    <w:p w14:paraId="6F012B34" w14:textId="77777777" w:rsidR="005E1F1C" w:rsidRPr="005E1F1C" w:rsidRDefault="005E1F1C" w:rsidP="005E1F1C">
      <w:pPr>
        <w:spacing w:line="560" w:lineRule="exact"/>
        <w:ind w:leftChars="193" w:left="424" w:hangingChars="6" w:hanging="19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86.乡村旅游可持续发展研究</w:t>
      </w:r>
    </w:p>
    <w:p w14:paraId="1AE356C4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87.家风家训培育研究</w:t>
      </w:r>
    </w:p>
    <w:p w14:paraId="1E844DD5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88.新时代公益慈善事业发展研究</w:t>
      </w:r>
    </w:p>
    <w:p w14:paraId="54AAB9C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89.推进社会公德、职业道德、家庭美德、个人品德建设研究</w:t>
      </w:r>
    </w:p>
    <w:p w14:paraId="34A6A3A6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90.独生子女父母养老问题研究</w:t>
      </w:r>
    </w:p>
    <w:p w14:paraId="77E0D74A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91.文化礼堂建设现状调查研究</w:t>
      </w:r>
    </w:p>
    <w:p w14:paraId="07B036B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92.工匠精神培育研究</w:t>
      </w:r>
    </w:p>
    <w:p w14:paraId="0E307FB9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93.</w:t>
      </w:r>
      <w:proofErr w:type="gramStart"/>
      <w:r w:rsidRPr="005E1F1C">
        <w:rPr>
          <w:rFonts w:ascii="仿宋" w:eastAsia="仿宋" w:hAnsi="仿宋" w:cs="Times New Roman" w:hint="eastAsia"/>
          <w:sz w:val="32"/>
          <w:szCs w:val="32"/>
        </w:rPr>
        <w:t>浙商与</w:t>
      </w:r>
      <w:proofErr w:type="gramEnd"/>
      <w:r w:rsidRPr="005E1F1C">
        <w:rPr>
          <w:rFonts w:ascii="仿宋" w:eastAsia="仿宋" w:hAnsi="仿宋" w:cs="Times New Roman" w:hint="eastAsia"/>
          <w:sz w:val="32"/>
          <w:szCs w:val="32"/>
        </w:rPr>
        <w:t>近代红色产业</w:t>
      </w:r>
    </w:p>
    <w:p w14:paraId="75A0A33C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94.美丽校园建设的思考</w:t>
      </w:r>
    </w:p>
    <w:p w14:paraId="2EA33C7E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95.建立和谐师生关系的思考</w:t>
      </w:r>
    </w:p>
    <w:p w14:paraId="475485D0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96.大学校园垃圾分类现状调研</w:t>
      </w:r>
    </w:p>
    <w:p w14:paraId="109E66D0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97.数字校园与大学生成长成才</w:t>
      </w:r>
    </w:p>
    <w:p w14:paraId="27DB02C5" w14:textId="77777777" w:rsidR="005E1F1C" w:rsidRPr="005E1F1C" w:rsidRDefault="005E1F1C" w:rsidP="005E1F1C">
      <w:pPr>
        <w:spacing w:line="560" w:lineRule="exact"/>
        <w:ind w:leftChars="202" w:left="424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98.浙一师先贤对建党建团的贡献研究</w:t>
      </w:r>
    </w:p>
    <w:p w14:paraId="180604CE" w14:textId="77777777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99.新时代传承创新红船精神研究</w:t>
      </w:r>
    </w:p>
    <w:p w14:paraId="3A548799" w14:textId="70B3642B" w:rsidR="005E1F1C" w:rsidRPr="005E1F1C" w:rsidRDefault="005E1F1C" w:rsidP="005E1F1C">
      <w:pPr>
        <w:spacing w:line="560" w:lineRule="exact"/>
        <w:ind w:leftChars="194" w:left="727" w:hangingChars="100" w:hanging="320"/>
        <w:rPr>
          <w:rFonts w:ascii="仿宋" w:eastAsia="仿宋" w:hAnsi="仿宋" w:cs="Times New Roman"/>
          <w:sz w:val="32"/>
          <w:szCs w:val="32"/>
        </w:rPr>
      </w:pPr>
      <w:r w:rsidRPr="005E1F1C">
        <w:rPr>
          <w:rFonts w:ascii="仿宋" w:eastAsia="仿宋" w:hAnsi="仿宋" w:cs="Times New Roman" w:hint="eastAsia"/>
          <w:sz w:val="32"/>
          <w:szCs w:val="32"/>
        </w:rPr>
        <w:t>100.西安事变与抗日民族统一战线的形成——纪念西安事变85周年</w:t>
      </w:r>
    </w:p>
    <w:p w14:paraId="57E2D2DF" w14:textId="77777777" w:rsidR="005E1F1C" w:rsidRPr="005E1F1C" w:rsidRDefault="005E1F1C" w:rsidP="005E1F1C">
      <w:pPr>
        <w:adjustRightInd w:val="0"/>
        <w:snapToGrid w:val="0"/>
        <w:rPr>
          <w:rFonts w:ascii="黑体" w:eastAsia="黑体" w:hAnsi="DotumChe" w:cs="Times New Roman"/>
          <w:sz w:val="32"/>
          <w:szCs w:val="32"/>
        </w:rPr>
      </w:pPr>
    </w:p>
    <w:p w14:paraId="3E10F059" w14:textId="77777777" w:rsidR="00B53CFF" w:rsidRPr="005E1F1C" w:rsidRDefault="00730D90"/>
    <w:sectPr w:rsidR="00B53CFF" w:rsidRPr="005E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226C5" w14:textId="77777777" w:rsidR="00730D90" w:rsidRDefault="00730D90" w:rsidP="005E1F1C">
      <w:r>
        <w:separator/>
      </w:r>
    </w:p>
  </w:endnote>
  <w:endnote w:type="continuationSeparator" w:id="0">
    <w:p w14:paraId="13C454BE" w14:textId="77777777" w:rsidR="00730D90" w:rsidRDefault="00730D90" w:rsidP="005E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2D2B0" w14:textId="77777777" w:rsidR="00730D90" w:rsidRDefault="00730D90" w:rsidP="005E1F1C">
      <w:r>
        <w:separator/>
      </w:r>
    </w:p>
  </w:footnote>
  <w:footnote w:type="continuationSeparator" w:id="0">
    <w:p w14:paraId="56405F10" w14:textId="77777777" w:rsidR="00730D90" w:rsidRDefault="00730D90" w:rsidP="005E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F"/>
    <w:rsid w:val="001008D6"/>
    <w:rsid w:val="005E1F1C"/>
    <w:rsid w:val="00730D90"/>
    <w:rsid w:val="00CD0F3C"/>
    <w:rsid w:val="00E0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0993B"/>
  <w15:chartTrackingRefBased/>
  <w15:docId w15:val="{62CB3105-8EC3-4A78-B8E8-699A10F9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F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2021-01-08T09:48:00Z</dcterms:created>
  <dcterms:modified xsi:type="dcterms:W3CDTF">2021-01-08T09:49:00Z</dcterms:modified>
</cp:coreProperties>
</file>