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华文中宋"/>
          <w:b/>
          <w:kern w:val="0"/>
          <w:sz w:val="36"/>
          <w:szCs w:val="36"/>
          <w:lang w:val="en-US" w:eastAsia="zh-Hans"/>
        </w:rPr>
      </w:pPr>
      <w:r>
        <w:rPr>
          <w:rFonts w:ascii="Times New Roman" w:hAnsi="Times New Roman" w:eastAsia="华文中宋"/>
          <w:b/>
          <w:kern w:val="0"/>
          <w:sz w:val="36"/>
          <w:szCs w:val="36"/>
        </w:rPr>
        <w:t>浙江省第十七届“挑战杯”竞赛</w:t>
      </w:r>
      <w:r>
        <w:rPr>
          <w:rFonts w:hint="eastAsia" w:ascii="Times New Roman" w:hAnsi="Times New Roman" w:eastAsia="华文中宋"/>
          <w:b/>
          <w:kern w:val="0"/>
          <w:sz w:val="36"/>
          <w:szCs w:val="36"/>
          <w:lang w:val="en-US" w:eastAsia="zh-Hans"/>
        </w:rPr>
        <w:t>红色专项活动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ascii="Times New Roman" w:hAnsi="Times New Roman" w:eastAsia="华文中宋"/>
          <w:b/>
          <w:kern w:val="0"/>
          <w:sz w:val="36"/>
          <w:szCs w:val="36"/>
        </w:rPr>
        <w:t>作品申报</w:t>
      </w:r>
      <w:r>
        <w:rPr>
          <w:rFonts w:hint="eastAsia" w:ascii="Times New Roman" w:hAnsi="Times New Roman" w:eastAsia="华文中宋"/>
          <w:b/>
          <w:kern w:val="0"/>
          <w:sz w:val="36"/>
          <w:szCs w:val="36"/>
          <w:lang w:val="en-US" w:eastAsia="zh-Hans"/>
        </w:rPr>
        <w:t>表</w:t>
      </w:r>
    </w:p>
    <w:p>
      <w:pPr>
        <w:rPr>
          <w:rFonts w:hint="eastAsia" w:ascii="Times New Roman" w:hAnsi="Times New Roman"/>
          <w:lang w:val="en-US" w:eastAsia="zh-Hans"/>
        </w:rPr>
      </w:pPr>
    </w:p>
    <w:tbl>
      <w:tblPr>
        <w:tblStyle w:val="2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460"/>
        <w:gridCol w:w="1559"/>
        <w:gridCol w:w="1724"/>
        <w:gridCol w:w="1140"/>
        <w:gridCol w:w="124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项目概况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名称</w:t>
            </w:r>
          </w:p>
        </w:tc>
        <w:tc>
          <w:tcPr>
            <w:tcW w:w="69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实践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地点</w:t>
            </w:r>
          </w:p>
        </w:tc>
        <w:tc>
          <w:tcPr>
            <w:tcW w:w="69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负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人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3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学校全称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院系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专  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lang w:eastAsia="zh-CN"/>
              </w:rPr>
              <w:t>在读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  号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指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ascii="Times New Roman" w:hAnsi="Times New Roman" w:eastAsia="仿宋_GB2312"/>
                <w:sz w:val="24"/>
              </w:rPr>
              <w:t>学校全称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院  系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实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践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内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容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概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述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497"/>
              </w:tabs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限</w:t>
            </w:r>
            <w:r>
              <w:rPr>
                <w:rFonts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字以内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，可附件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实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践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计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划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497"/>
              </w:tabs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填写时间进度安排</w:t>
            </w:r>
            <w:r>
              <w:rPr>
                <w:rFonts w:hint="default" w:ascii="Times New Roman" w:hAnsi="Times New Roman" w:eastAsia="仿宋_GB2312"/>
                <w:sz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实践计划</w:t>
            </w:r>
            <w:r>
              <w:rPr>
                <w:rFonts w:hint="default" w:ascii="Times New Roman" w:hAnsi="Times New Roman" w:eastAsia="仿宋_GB2312"/>
                <w:sz w:val="24"/>
                <w:lang w:eastAsia="zh-Hans"/>
              </w:rPr>
              <w:t>，500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字以内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，可附件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8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资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格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认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学校学籍管理部门意见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是否为2021年6月1日前正式注册在校的全日制非成人教育、非在职的各类高等院校学生（含专科生、本科生和研究生）。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□是  □否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若是，其学号为：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（部门盖章）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8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学校团委意见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（部门盖章）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</w:p>
          <w:p>
            <w:pPr>
              <w:ind w:firstLine="3600" w:firstLineChars="15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  月  日</w:t>
            </w:r>
          </w:p>
        </w:tc>
      </w:tr>
    </w:tbl>
    <w:p>
      <w:pPr>
        <w:rPr>
          <w:rFonts w:hint="eastAsia" w:ascii="Times New Roman" w:hAnsi="Times New Roman" w:eastAsia="仿宋_GB2312"/>
          <w:color w:val="000000"/>
          <w:sz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说明：1.</w:t>
      </w: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在读</w:t>
      </w:r>
      <w:r>
        <w:rPr>
          <w:rFonts w:ascii="Times New Roman" w:hAnsi="Times New Roman" w:eastAsia="仿宋_GB2312"/>
          <w:color w:val="000000"/>
          <w:sz w:val="24"/>
        </w:rPr>
        <w:t>学历</w:t>
      </w: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为专科生、本科生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、硕士研究生、博士研究生；</w:t>
      </w:r>
    </w:p>
    <w:p>
      <w:pPr>
        <w:ind w:firstLine="720" w:firstLineChars="300"/>
        <w:rPr>
          <w:rFonts w:hint="default" w:ascii="Times New Roman" w:hAnsi="Times New Roman" w:eastAsia="仿宋_GB2312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2.成果提交可以是团队形式或个人形式。合作者不超过9人，指导教师人数不超过3人。</w:t>
      </w: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D8BC"/>
    <w:rsid w:val="120C5BF8"/>
    <w:rsid w:val="1E0F3B06"/>
    <w:rsid w:val="2C15435D"/>
    <w:rsid w:val="3E3F2604"/>
    <w:rsid w:val="40C924E1"/>
    <w:rsid w:val="42796055"/>
    <w:rsid w:val="57FBD8BC"/>
    <w:rsid w:val="6D466A0A"/>
    <w:rsid w:val="6E0423B3"/>
    <w:rsid w:val="73903895"/>
    <w:rsid w:val="751E7E2A"/>
    <w:rsid w:val="7D4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2021-03-09T19:37:00Z</dcterms:created>
  <dc:creator>zw</dc:creator>
  <cp:lastModifiedBy>胡馨文</cp:lastModifiedBy>
  <dcterms:modified xsi:type="dcterms:W3CDTF">2021-03-12T07:26:11Z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